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4C3" w:rsidRDefault="004D3C48">
      <w:pPr>
        <w:pStyle w:val="Titre1"/>
        <w:rPr>
          <w:rFonts w:ascii="Calibri" w:eastAsia="Calibri" w:hAnsi="Calibri" w:cs="Calibri"/>
          <w:sz w:val="36"/>
          <w:szCs w:val="36"/>
        </w:rPr>
      </w:pPr>
      <w:r>
        <w:rPr>
          <w:rFonts w:ascii="Calibri" w:eastAsia="Calibri" w:hAnsi="Calibri" w:cs="Calibri"/>
          <w:noProof/>
          <w:sz w:val="36"/>
          <w:szCs w:val="36"/>
          <w:lang w:eastAsia="fr-FR"/>
        </w:rPr>
        <w:drawing>
          <wp:inline distT="0" distB="0" distL="0" distR="0">
            <wp:extent cx="5760720" cy="48291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60720" cy="4829175"/>
                    </a:xfrm>
                    <a:prstGeom prst="rect">
                      <a:avLst/>
                    </a:prstGeom>
                    <a:ln/>
                  </pic:spPr>
                </pic:pic>
              </a:graphicData>
            </a:graphic>
          </wp:inline>
        </w:drawing>
      </w:r>
      <w:r>
        <w:rPr>
          <w:noProof/>
          <w:lang w:eastAsia="fr-FR"/>
        </w:rPr>
        <w:drawing>
          <wp:anchor distT="0" distB="0" distL="114300" distR="114300" simplePos="0" relativeHeight="251658240" behindDoc="0" locked="0" layoutInCell="1" hidden="0" allowOverlap="1">
            <wp:simplePos x="0" y="0"/>
            <wp:positionH relativeFrom="column">
              <wp:posOffset>3648075</wp:posOffset>
            </wp:positionH>
            <wp:positionV relativeFrom="paragraph">
              <wp:posOffset>4533900</wp:posOffset>
            </wp:positionV>
            <wp:extent cx="1075575" cy="384773"/>
            <wp:effectExtent l="0" t="0" r="0" b="0"/>
            <wp:wrapNone/>
            <wp:docPr id="13" name="image2.jp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clipart&#10;&#10;Description générée automatiquement"/>
                    <pic:cNvPicPr preferRelativeResize="0"/>
                  </pic:nvPicPr>
                  <pic:blipFill>
                    <a:blip r:embed="rId9"/>
                    <a:srcRect/>
                    <a:stretch>
                      <a:fillRect/>
                    </a:stretch>
                  </pic:blipFill>
                  <pic:spPr>
                    <a:xfrm>
                      <a:off x="0" y="0"/>
                      <a:ext cx="1075575" cy="384773"/>
                    </a:xfrm>
                    <a:prstGeom prst="rect">
                      <a:avLst/>
                    </a:prstGeom>
                    <a:ln/>
                  </pic:spPr>
                </pic:pic>
              </a:graphicData>
            </a:graphic>
          </wp:anchor>
        </w:drawing>
      </w:r>
    </w:p>
    <w:p w:rsidR="00D324C3" w:rsidRDefault="004D3C48">
      <w:pPr>
        <w:pStyle w:val="Titre1"/>
        <w:rPr>
          <w:rFonts w:ascii="Calibri" w:eastAsia="Calibri" w:hAnsi="Calibri" w:cs="Calibri"/>
          <w:sz w:val="36"/>
          <w:szCs w:val="36"/>
        </w:rPr>
      </w:pPr>
      <w:r>
        <w:rPr>
          <w:rFonts w:ascii="Calibri" w:eastAsia="Calibri" w:hAnsi="Calibri" w:cs="Calibri"/>
          <w:sz w:val="36"/>
          <w:szCs w:val="36"/>
        </w:rPr>
        <w:t>Découvrir</w:t>
      </w:r>
      <w:r>
        <w:rPr>
          <w:sz w:val="36"/>
          <w:szCs w:val="36"/>
        </w:rPr>
        <w:t xml:space="preserve"> l</w:t>
      </w:r>
      <w:r>
        <w:rPr>
          <w:rFonts w:ascii="Calibri" w:eastAsia="Calibri" w:hAnsi="Calibri" w:cs="Calibri"/>
          <w:sz w:val="36"/>
          <w:szCs w:val="36"/>
        </w:rPr>
        <w:t>es métiers de l’agriculture et de l’agroalimentaire</w:t>
      </w:r>
    </w:p>
    <w:p w:rsidR="00D324C3" w:rsidRDefault="004D3C48">
      <w:pPr>
        <w:pStyle w:val="Titre2"/>
        <w:rPr>
          <w:rFonts w:ascii="Calibri" w:eastAsia="Calibri" w:hAnsi="Calibri" w:cs="Calibri"/>
        </w:rPr>
      </w:pPr>
      <w:r>
        <w:rPr>
          <w:rFonts w:ascii="Calibri" w:eastAsia="Calibri" w:hAnsi="Calibri" w:cs="Calibri"/>
        </w:rPr>
        <w:t xml:space="preserve">Des métiers pour elle, pour lui, ici et maintenant. </w:t>
      </w:r>
    </w:p>
    <w:p w:rsidR="00D324C3" w:rsidRDefault="004D3C48">
      <w:pPr>
        <w:pStyle w:val="Titre3"/>
        <w:rPr>
          <w:rFonts w:ascii="Calibri" w:eastAsia="Calibri" w:hAnsi="Calibri" w:cs="Calibri"/>
          <w:b/>
        </w:rPr>
      </w:pPr>
      <w:r>
        <w:rPr>
          <w:b/>
        </w:rPr>
        <w:t xml:space="preserve">Séquence </w:t>
      </w:r>
      <w:r>
        <w:rPr>
          <w:rFonts w:ascii="Calibri" w:eastAsia="Calibri" w:hAnsi="Calibri" w:cs="Calibri"/>
          <w:b/>
        </w:rPr>
        <w:t xml:space="preserve">pédagogique régionale composée de 5 </w:t>
      </w:r>
      <w:r>
        <w:rPr>
          <w:b/>
        </w:rPr>
        <w:t>séances,</w:t>
      </w:r>
      <w:r>
        <w:rPr>
          <w:rFonts w:ascii="Calibri" w:eastAsia="Calibri" w:hAnsi="Calibri" w:cs="Calibri"/>
          <w:b/>
        </w:rPr>
        <w:t xml:space="preserve"> pouvant </w:t>
      </w:r>
      <w:r>
        <w:rPr>
          <w:b/>
        </w:rPr>
        <w:t xml:space="preserve">être utilisées indépendamment les unes des autres. </w:t>
      </w:r>
    </w:p>
    <w:p w:rsidR="00D324C3" w:rsidRDefault="00D324C3">
      <w:pPr>
        <w:pBdr>
          <w:top w:val="nil"/>
          <w:left w:val="nil"/>
          <w:bottom w:val="nil"/>
          <w:right w:val="nil"/>
          <w:between w:val="nil"/>
        </w:pBdr>
        <w:rPr>
          <w:rFonts w:ascii="Calibri" w:eastAsia="Calibri" w:hAnsi="Calibri" w:cs="Calibri"/>
          <w:color w:val="000000"/>
          <w:sz w:val="22"/>
          <w:szCs w:val="22"/>
        </w:rPr>
      </w:pPr>
    </w:p>
    <w:p w:rsidR="00D324C3" w:rsidRDefault="004D3C48">
      <w:pPr>
        <w:pBdr>
          <w:top w:val="nil"/>
          <w:left w:val="nil"/>
          <w:bottom w:val="nil"/>
          <w:right w:val="nil"/>
          <w:between w:val="nil"/>
        </w:pBdr>
        <w:rPr>
          <w:rFonts w:ascii="Calibri" w:eastAsia="Calibri" w:hAnsi="Calibri" w:cs="Calibri"/>
          <w:b/>
          <w:color w:val="000000"/>
          <w:sz w:val="28"/>
          <w:szCs w:val="28"/>
          <w:u w:val="single"/>
        </w:rPr>
      </w:pPr>
      <w:r>
        <w:rPr>
          <w:rFonts w:ascii="Calibri" w:eastAsia="Calibri" w:hAnsi="Calibri" w:cs="Calibri"/>
          <w:b/>
          <w:color w:val="000000"/>
          <w:sz w:val="28"/>
          <w:szCs w:val="28"/>
          <w:u w:val="single"/>
        </w:rPr>
        <w:t>Sé</w:t>
      </w:r>
      <w:r>
        <w:rPr>
          <w:rFonts w:ascii="Calibri" w:eastAsia="Calibri" w:hAnsi="Calibri" w:cs="Calibri"/>
          <w:b/>
          <w:sz w:val="28"/>
          <w:szCs w:val="28"/>
          <w:u w:val="single"/>
        </w:rPr>
        <w:t>ance</w:t>
      </w:r>
      <w:r>
        <w:rPr>
          <w:rFonts w:ascii="Calibri" w:eastAsia="Calibri" w:hAnsi="Calibri" w:cs="Calibri"/>
          <w:b/>
          <w:color w:val="000000"/>
          <w:sz w:val="28"/>
          <w:szCs w:val="28"/>
          <w:u w:val="single"/>
        </w:rPr>
        <w:t xml:space="preserve"> 1 - Présentation des secteurs agricole et agroalimentaire p.3</w:t>
      </w:r>
    </w:p>
    <w:p w:rsidR="00D324C3" w:rsidRDefault="004D3C48">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Activité 1</w:t>
      </w:r>
    </w:p>
    <w:p w:rsidR="00D324C3" w:rsidRDefault="004D3C48">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 Brainstorming collectif : les élèves notent au tableau ou sur papier libre, par petits groupes de 3 ou 4 leurs réponses à ces 2 questions : </w:t>
      </w:r>
    </w:p>
    <w:p w:rsidR="00D324C3" w:rsidRDefault="004D3C48">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pour vous, l’agriculture, c’est quoi ?</w:t>
      </w:r>
    </w:p>
    <w:p w:rsidR="00D324C3" w:rsidRDefault="004D3C48">
      <w:pPr>
        <w:rPr>
          <w:rFonts w:ascii="Calibri" w:eastAsia="Calibri" w:hAnsi="Calibri" w:cs="Calibri"/>
          <w:sz w:val="28"/>
          <w:szCs w:val="28"/>
        </w:rPr>
      </w:pPr>
      <w:r>
        <w:rPr>
          <w:rFonts w:ascii="Calibri" w:eastAsia="Calibri" w:hAnsi="Calibri" w:cs="Calibri"/>
          <w:sz w:val="28"/>
          <w:szCs w:val="28"/>
        </w:rPr>
        <w:t>- pour vous, l’agroalimentaire, c’est quoi ?</w:t>
      </w:r>
    </w:p>
    <w:p w:rsidR="00D324C3" w:rsidRDefault="004D3C48">
      <w:pPr>
        <w:rPr>
          <w:rFonts w:ascii="Calibri" w:eastAsia="Calibri" w:hAnsi="Calibri" w:cs="Calibri"/>
          <w:sz w:val="28"/>
          <w:szCs w:val="28"/>
        </w:rPr>
      </w:pPr>
      <w:r>
        <w:rPr>
          <w:rFonts w:ascii="Calibri" w:eastAsia="Calibri" w:hAnsi="Calibri" w:cs="Calibri"/>
          <w:sz w:val="28"/>
          <w:szCs w:val="28"/>
        </w:rPr>
        <w:t xml:space="preserve">Projection du diaporama </w:t>
      </w:r>
      <w:r>
        <w:rPr>
          <w:rFonts w:ascii="Calibri" w:eastAsia="Calibri" w:hAnsi="Calibri" w:cs="Calibri"/>
          <w:i/>
          <w:sz w:val="28"/>
          <w:szCs w:val="28"/>
        </w:rPr>
        <w:t>Document professeur.</w:t>
      </w:r>
      <w:r>
        <w:rPr>
          <w:rFonts w:ascii="Calibri" w:eastAsia="Calibri" w:hAnsi="Calibri" w:cs="Calibri"/>
          <w:sz w:val="28"/>
          <w:szCs w:val="28"/>
        </w:rPr>
        <w:t> </w:t>
      </w:r>
    </w:p>
    <w:p w:rsidR="00D324C3" w:rsidRDefault="004D3C48">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Activité 2</w:t>
      </w:r>
    </w:p>
    <w:p w:rsidR="00D324C3" w:rsidRDefault="004D3C48">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Discipline Sciences économiques et sociales : Évolution du secteur agricole</w:t>
      </w:r>
    </w:p>
    <w:p w:rsidR="00D324C3" w:rsidRDefault="004D3C48">
      <w:pPr>
        <w:pStyle w:val="Titre1"/>
        <w:rPr>
          <w:rFonts w:ascii="Calibri" w:eastAsia="Calibri" w:hAnsi="Calibri" w:cs="Calibri"/>
        </w:rPr>
      </w:pPr>
      <w:bookmarkStart w:id="0" w:name="_GoBack"/>
      <w:bookmarkEnd w:id="0"/>
      <w:r>
        <w:rPr>
          <w:rFonts w:ascii="Calibri" w:eastAsia="Calibri" w:hAnsi="Calibri" w:cs="Calibri"/>
          <w:highlight w:val="green"/>
        </w:rPr>
        <w:lastRenderedPageBreak/>
        <w:t>Sé</w:t>
      </w:r>
      <w:r>
        <w:rPr>
          <w:highlight w:val="green"/>
        </w:rPr>
        <w:t>ance</w:t>
      </w:r>
      <w:r>
        <w:rPr>
          <w:rFonts w:ascii="Calibri" w:eastAsia="Calibri" w:hAnsi="Calibri" w:cs="Calibri"/>
          <w:highlight w:val="green"/>
        </w:rPr>
        <w:t xml:space="preserve"> 1 </w:t>
      </w:r>
      <w:r>
        <w:rPr>
          <w:rFonts w:ascii="Calibri" w:eastAsia="Calibri" w:hAnsi="Calibri" w:cs="Calibri"/>
        </w:rPr>
        <w:t xml:space="preserve"> </w:t>
      </w:r>
    </w:p>
    <w:p w:rsidR="00D324C3" w:rsidRDefault="004D3C48">
      <w:pPr>
        <w:pStyle w:val="Titre1"/>
        <w:rPr>
          <w:rFonts w:ascii="Calibri" w:eastAsia="Calibri" w:hAnsi="Calibri" w:cs="Calibri"/>
        </w:rPr>
      </w:pPr>
      <w:r>
        <w:rPr>
          <w:rFonts w:ascii="Calibri" w:eastAsia="Calibri" w:hAnsi="Calibri" w:cs="Calibri"/>
        </w:rPr>
        <w:t>Présentation des secteurs agricole et agroalimentaire</w:t>
      </w:r>
    </w:p>
    <w:p w:rsidR="00D324C3" w:rsidRDefault="004D3C4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Activité 1</w:t>
      </w:r>
    </w:p>
    <w:p w:rsidR="00D324C3" w:rsidRDefault="004D3C4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Brainstorming collectif :</w:t>
      </w:r>
      <w:r>
        <w:rPr>
          <w:rFonts w:ascii="Calibri" w:eastAsia="Calibri" w:hAnsi="Calibri" w:cs="Calibri"/>
          <w:color w:val="000000"/>
        </w:rPr>
        <w:t xml:space="preserve"> les élèves notent au tableau ou sur papier libre, par petit groupes de 3 ou 4, leurs réponses à ces 2 questions : </w:t>
      </w:r>
    </w:p>
    <w:p w:rsidR="00D324C3" w:rsidRDefault="004D3C4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pour vous, l’agriculture, c’est quoi ?</w:t>
      </w:r>
    </w:p>
    <w:p w:rsidR="00D324C3" w:rsidRDefault="004D3C4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pour vous, l’agroalimentaire, c’est quoi ?</w:t>
      </w:r>
    </w:p>
    <w:p w:rsidR="00D324C3" w:rsidRDefault="004D3C4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L’idée est de recueillir les idées reçues des élèves.</w:t>
      </w:r>
    </w:p>
    <w:p w:rsidR="00D324C3" w:rsidRDefault="004D3C4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Quizz d’a priori sous forme de diaporama. </w:t>
      </w:r>
    </w:p>
    <w:p w:rsidR="00D324C3" w:rsidRDefault="00D324C3">
      <w:pPr>
        <w:pBdr>
          <w:top w:val="nil"/>
          <w:left w:val="nil"/>
          <w:bottom w:val="nil"/>
          <w:right w:val="nil"/>
          <w:between w:val="nil"/>
        </w:pBdr>
        <w:rPr>
          <w:rFonts w:ascii="Calibri" w:eastAsia="Calibri" w:hAnsi="Calibri" w:cs="Calibri"/>
          <w:color w:val="000000"/>
        </w:rPr>
      </w:pPr>
    </w:p>
    <w:p w:rsidR="00D324C3" w:rsidRDefault="004D3C4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Projection du diaporama :</w:t>
      </w:r>
      <w:r>
        <w:rPr>
          <w:rFonts w:ascii="Calibri" w:eastAsia="Calibri" w:hAnsi="Calibri" w:cs="Calibri"/>
          <w:color w:val="000000"/>
        </w:rPr>
        <w:t xml:space="preserve"> </w:t>
      </w:r>
      <w:r>
        <w:rPr>
          <w:rFonts w:ascii="Calibri" w:eastAsia="Calibri" w:hAnsi="Calibri" w:cs="Calibri"/>
          <w:i/>
          <w:color w:val="000000"/>
        </w:rPr>
        <w:t>Les métiers de l’agriculture et de l’agroalimentaire sont faits pour moi !</w:t>
      </w:r>
    </w:p>
    <w:p w:rsidR="00D324C3" w:rsidRDefault="004D3C4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Objectifs de ce diaporama : faire découvrir les secteurs, les métiers, les formations agricoles et agroalimentaires aux élèves et montrer qu’on avait des idées reçues. Changer les représentations des élèves.</w:t>
      </w:r>
    </w:p>
    <w:p w:rsidR="00D324C3" w:rsidRDefault="00D324C3">
      <w:pPr>
        <w:pBdr>
          <w:top w:val="nil"/>
          <w:left w:val="nil"/>
          <w:bottom w:val="nil"/>
          <w:right w:val="nil"/>
          <w:between w:val="nil"/>
        </w:pBdr>
        <w:rPr>
          <w:rFonts w:ascii="Calibri" w:eastAsia="Calibri" w:hAnsi="Calibri" w:cs="Calibri"/>
          <w:color w:val="000000"/>
        </w:rPr>
      </w:pPr>
    </w:p>
    <w:p w:rsidR="00D324C3" w:rsidRDefault="004D3C4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Activité 2</w:t>
      </w:r>
    </w:p>
    <w:p w:rsidR="00D324C3" w:rsidRDefault="004D3C48">
      <w:pPr>
        <w:rPr>
          <w:rFonts w:ascii="Calibri" w:eastAsia="Calibri" w:hAnsi="Calibri" w:cs="Calibri"/>
          <w:b/>
        </w:rPr>
      </w:pPr>
      <w:r>
        <w:rPr>
          <w:rFonts w:ascii="Calibri" w:eastAsia="Calibri" w:hAnsi="Calibri" w:cs="Calibri"/>
          <w:b/>
        </w:rPr>
        <w:t>Évolution du secteur agricole</w:t>
      </w:r>
    </w:p>
    <w:p w:rsidR="00D324C3" w:rsidRDefault="004D3C48">
      <w:pPr>
        <w:rPr>
          <w:rFonts w:ascii="Calibri" w:eastAsia="Calibri" w:hAnsi="Calibri" w:cs="Calibri"/>
          <w:b/>
        </w:rPr>
      </w:pPr>
      <w:r>
        <w:rPr>
          <w:rFonts w:ascii="Calibri" w:eastAsia="Calibri" w:hAnsi="Calibri" w:cs="Calibri"/>
          <w:b/>
        </w:rPr>
        <w:t>Discipline : Sciences économiques et sociales</w:t>
      </w:r>
    </w:p>
    <w:p w:rsidR="00D324C3" w:rsidRDefault="00D324C3">
      <w:pPr>
        <w:rPr>
          <w:rFonts w:ascii="Calibri" w:eastAsia="Calibri" w:hAnsi="Calibri" w:cs="Calibri"/>
        </w:rPr>
      </w:pPr>
    </w:p>
    <w:p w:rsidR="00D324C3" w:rsidRDefault="004D3C48">
      <w:pPr>
        <w:keepNext/>
        <w:rPr>
          <w:rFonts w:ascii="Calibri" w:eastAsia="Calibri" w:hAnsi="Calibri" w:cs="Calibri"/>
        </w:rPr>
      </w:pPr>
      <w:r>
        <w:rPr>
          <w:rFonts w:ascii="Calibri" w:eastAsia="Calibri" w:hAnsi="Calibri" w:cs="Calibri"/>
          <w:noProof/>
        </w:rPr>
        <w:drawing>
          <wp:inline distT="0" distB="0" distL="0" distR="0">
            <wp:extent cx="5760720" cy="995499"/>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59861" b="8580"/>
                    <a:stretch>
                      <a:fillRect/>
                    </a:stretch>
                  </pic:blipFill>
                  <pic:spPr>
                    <a:xfrm>
                      <a:off x="0" y="0"/>
                      <a:ext cx="5760720" cy="995499"/>
                    </a:xfrm>
                    <a:prstGeom prst="rect">
                      <a:avLst/>
                    </a:prstGeom>
                    <a:ln/>
                  </pic:spPr>
                </pic:pic>
              </a:graphicData>
            </a:graphic>
          </wp:inline>
        </w:drawing>
      </w:r>
    </w:p>
    <w:p w:rsidR="00D324C3" w:rsidRDefault="004D3C48">
      <w:pPr>
        <w:pBdr>
          <w:top w:val="nil"/>
          <w:left w:val="nil"/>
          <w:bottom w:val="nil"/>
          <w:right w:val="nil"/>
          <w:between w:val="nil"/>
        </w:pBdr>
        <w:spacing w:after="200"/>
        <w:rPr>
          <w:rFonts w:ascii="Calibri" w:eastAsia="Calibri" w:hAnsi="Calibri" w:cs="Calibri"/>
          <w:b/>
          <w:color w:val="5B9BD5"/>
          <w:sz w:val="18"/>
          <w:szCs w:val="18"/>
        </w:rPr>
      </w:pPr>
      <w:r>
        <w:rPr>
          <w:rFonts w:ascii="Calibri" w:eastAsia="Calibri" w:hAnsi="Calibri" w:cs="Calibri"/>
          <w:b/>
          <w:color w:val="5B9BD5"/>
          <w:sz w:val="18"/>
          <w:szCs w:val="18"/>
        </w:rPr>
        <w:t>Évolution du nombre d'actifs agricoles, 1955-2010.</w:t>
      </w:r>
    </w:p>
    <w:p w:rsidR="00D324C3" w:rsidRDefault="00D324C3">
      <w:pPr>
        <w:rPr>
          <w:rFonts w:ascii="Calibri" w:eastAsia="Calibri" w:hAnsi="Calibri" w:cs="Calibri"/>
        </w:rPr>
      </w:pPr>
    </w:p>
    <w:p w:rsidR="00D324C3" w:rsidRDefault="004D3C48">
      <w:pPr>
        <w:rPr>
          <w:rFonts w:ascii="Calibri" w:eastAsia="Calibri" w:hAnsi="Calibri" w:cs="Calibri"/>
        </w:rPr>
      </w:pPr>
      <w:r>
        <w:rPr>
          <w:rFonts w:ascii="Calibri" w:eastAsia="Calibri" w:hAnsi="Calibri" w:cs="Calibri"/>
          <w:b/>
        </w:rPr>
        <w:t>Question 1</w:t>
      </w:r>
      <w:r>
        <w:rPr>
          <w:rFonts w:ascii="Calibri" w:eastAsia="Calibri" w:hAnsi="Calibri" w:cs="Calibri"/>
        </w:rPr>
        <w:t xml:space="preserve"> </w:t>
      </w:r>
    </w:p>
    <w:p w:rsidR="00D324C3" w:rsidRDefault="004D3C48">
      <w:pPr>
        <w:rPr>
          <w:rFonts w:ascii="Calibri" w:eastAsia="Calibri" w:hAnsi="Calibri" w:cs="Calibri"/>
        </w:rPr>
      </w:pPr>
      <w:r>
        <w:rPr>
          <w:rFonts w:ascii="Calibri" w:eastAsia="Calibri" w:hAnsi="Calibri" w:cs="Calibri"/>
        </w:rPr>
        <w:t>Sur le schéma ci-dessus, vous voyez que le nombre d’actifs agricoles a fortement baissé entre 1955 et 1970 surtout. La baisse se poursuit, mais moins intense ensuite jusqu’en 2010.  Prouvez-le.</w:t>
      </w:r>
    </w:p>
    <w:p w:rsidR="00D324C3" w:rsidRDefault="004D3C48">
      <w:pPr>
        <w:rPr>
          <w:rFonts w:ascii="Calibri" w:eastAsia="Calibri" w:hAnsi="Calibri" w:cs="Calibri"/>
          <w:b/>
        </w:rPr>
      </w:pPr>
      <w:r>
        <w:rPr>
          <w:rFonts w:ascii="Calibri" w:eastAsia="Calibri" w:hAnsi="Calibri" w:cs="Calibri"/>
          <w:b/>
        </w:rPr>
        <w:t xml:space="preserve">Réponse 1 </w:t>
      </w:r>
    </w:p>
    <w:p w:rsidR="00D324C3" w:rsidRDefault="004D3C48">
      <w:pPr>
        <w:rPr>
          <w:rFonts w:ascii="Calibri" w:eastAsia="Calibri" w:hAnsi="Calibri" w:cs="Calibri"/>
        </w:rPr>
      </w:pPr>
      <w:r>
        <w:rPr>
          <w:rFonts w:ascii="Calibri" w:eastAsia="Calibri" w:hAnsi="Calibri" w:cs="Calibri"/>
        </w:rPr>
        <w:t>Entre 1955 et 1970</w:t>
      </w:r>
    </w:p>
    <w:p w:rsidR="00D324C3" w:rsidRDefault="00545AF5">
      <w:pPr>
        <w:rPr>
          <w:rFonts w:ascii="Calibri" w:eastAsia="Calibri" w:hAnsi="Calibri" w:cs="Calibri"/>
        </w:rPr>
      </w:pPr>
      <m:oMath>
        <m:f>
          <m:fPr>
            <m:ctrlPr>
              <w:rPr>
                <w:rFonts w:ascii="Cambria Math" w:eastAsia="Cambria Math" w:hAnsi="Cambria Math" w:cs="Cambria Math"/>
              </w:rPr>
            </m:ctrlPr>
          </m:fPr>
          <m:num>
            <m:r>
              <w:rPr>
                <w:rFonts w:ascii="Cambria Math" w:eastAsia="Cambria Math" w:hAnsi="Cambria Math" w:cs="Cambria Math"/>
              </w:rPr>
              <m:t>1,5 -6,3</m:t>
            </m:r>
          </m:num>
          <m:den>
            <m:r>
              <w:rPr>
                <w:rFonts w:ascii="Cambria Math" w:eastAsia="Cambria Math" w:hAnsi="Cambria Math" w:cs="Cambria Math"/>
              </w:rPr>
              <m:t>6,3</m:t>
            </m:r>
          </m:den>
        </m:f>
      </m:oMath>
      <w:r w:rsidR="004D3C48">
        <w:rPr>
          <w:rFonts w:ascii="Calibri" w:eastAsia="Calibri" w:hAnsi="Calibri" w:cs="Calibri"/>
        </w:rPr>
        <w:t xml:space="preserve"> = - 0,76 soit une baisse de 76 % </w:t>
      </w:r>
    </w:p>
    <w:p w:rsidR="00D324C3" w:rsidRDefault="004D3C48">
      <w:pPr>
        <w:rPr>
          <w:rFonts w:ascii="Calibri" w:eastAsia="Calibri" w:hAnsi="Calibri" w:cs="Calibri"/>
        </w:rPr>
      </w:pPr>
      <w:r>
        <w:rPr>
          <w:rFonts w:ascii="Calibri" w:eastAsia="Calibri" w:hAnsi="Calibri" w:cs="Calibri"/>
        </w:rPr>
        <w:t>Entre 1970 et 2010</w:t>
      </w:r>
    </w:p>
    <w:p w:rsidR="00D324C3" w:rsidRDefault="004D3C48">
      <w:pPr>
        <w:rPr>
          <w:rFonts w:ascii="Calibri" w:eastAsia="Calibri" w:hAnsi="Calibri" w:cs="Calibri"/>
        </w:rPr>
      </w:pPr>
      <w:r>
        <w:rPr>
          <w:rFonts w:ascii="Calibri" w:eastAsia="Calibri" w:hAnsi="Calibri" w:cs="Calibri"/>
        </w:rPr>
        <w:t xml:space="preserve"> </w:t>
      </w:r>
      <m:oMath>
        <m:f>
          <m:fPr>
            <m:ctrlPr>
              <w:rPr>
                <w:rFonts w:ascii="Cambria Math" w:eastAsia="Cambria Math" w:hAnsi="Cambria Math" w:cs="Cambria Math"/>
              </w:rPr>
            </m:ctrlPr>
          </m:fPr>
          <m:num>
            <m:r>
              <w:rPr>
                <w:rFonts w:ascii="Cambria Math" w:eastAsia="Cambria Math" w:hAnsi="Cambria Math" w:cs="Cambria Math"/>
              </w:rPr>
              <m:t>0,5-1,5</m:t>
            </m:r>
          </m:num>
          <m:den>
            <m:r>
              <w:rPr>
                <w:rFonts w:ascii="Cambria Math" w:eastAsia="Cambria Math" w:hAnsi="Cambria Math" w:cs="Cambria Math"/>
              </w:rPr>
              <m:t>1,5</m:t>
            </m:r>
          </m:den>
        </m:f>
      </m:oMath>
      <w:r>
        <w:rPr>
          <w:rFonts w:ascii="Calibri" w:eastAsia="Calibri" w:hAnsi="Calibri" w:cs="Calibri"/>
        </w:rPr>
        <w:t xml:space="preserve"> = - 0,66 soit une baisse de 66 %</w:t>
      </w:r>
    </w:p>
    <w:p w:rsidR="00D324C3" w:rsidRDefault="004D3C48">
      <w:pPr>
        <w:rPr>
          <w:rFonts w:ascii="Calibri" w:eastAsia="Calibri" w:hAnsi="Calibri" w:cs="Calibri"/>
        </w:rPr>
      </w:pPr>
      <w:r>
        <w:rPr>
          <w:rFonts w:ascii="Calibri" w:eastAsia="Calibri" w:hAnsi="Calibri" w:cs="Calibri"/>
          <w:b/>
        </w:rPr>
        <w:t>Conclusion</w:t>
      </w:r>
      <w:r>
        <w:rPr>
          <w:rFonts w:ascii="Calibri" w:eastAsia="Calibri" w:hAnsi="Calibri" w:cs="Calibri"/>
        </w:rPr>
        <w:br/>
        <w:t>La baisse des actifs agricoles est plus importante entre 1955 et 1970 (baisse de 76 %) qu’entre 1970 et 2010 (baisse de 66 %).</w:t>
      </w:r>
    </w:p>
    <w:p w:rsidR="00D324C3" w:rsidRDefault="00D324C3">
      <w:pPr>
        <w:rPr>
          <w:rFonts w:ascii="Calibri" w:eastAsia="Calibri" w:hAnsi="Calibri" w:cs="Calibri"/>
        </w:rPr>
      </w:pPr>
    </w:p>
    <w:p w:rsidR="00D324C3" w:rsidRDefault="004D3C48">
      <w:pPr>
        <w:rPr>
          <w:rFonts w:ascii="Calibri" w:eastAsia="Calibri" w:hAnsi="Calibri" w:cs="Calibri"/>
        </w:rPr>
      </w:pPr>
      <w:r>
        <w:rPr>
          <w:rFonts w:ascii="Calibri" w:eastAsia="Calibri" w:hAnsi="Calibri" w:cs="Calibri"/>
          <w:b/>
        </w:rPr>
        <w:lastRenderedPageBreak/>
        <w:t>Question 2</w:t>
      </w:r>
      <w:r>
        <w:rPr>
          <w:rFonts w:ascii="Calibri" w:eastAsia="Calibri" w:hAnsi="Calibri" w:cs="Calibri"/>
        </w:rPr>
        <w:t> </w:t>
      </w:r>
      <w:r>
        <w:rPr>
          <w:rFonts w:ascii="Calibri" w:eastAsia="Calibri" w:hAnsi="Calibri" w:cs="Calibri"/>
        </w:rPr>
        <w:br/>
        <w:t>Comparez la baisse des actifs agricoles à la baisse de la part des actifs agricoles dans la population active entre 1955 et 2010. Qu’en concluez-vous ?</w:t>
      </w:r>
    </w:p>
    <w:p w:rsidR="00D324C3" w:rsidRDefault="004D3C48">
      <w:pPr>
        <w:rPr>
          <w:rFonts w:ascii="Calibri" w:eastAsia="Calibri" w:hAnsi="Calibri" w:cs="Calibri"/>
          <w:b/>
        </w:rPr>
      </w:pPr>
      <w:r>
        <w:rPr>
          <w:rFonts w:ascii="Calibri" w:eastAsia="Calibri" w:hAnsi="Calibri" w:cs="Calibri"/>
          <w:b/>
        </w:rPr>
        <w:t>Réponse 2</w:t>
      </w:r>
    </w:p>
    <w:p w:rsidR="00D324C3" w:rsidRDefault="004D3C48">
      <w:pPr>
        <w:rPr>
          <w:rFonts w:ascii="Calibri" w:eastAsia="Calibri" w:hAnsi="Calibri" w:cs="Calibri"/>
        </w:rPr>
      </w:pPr>
      <w:r>
        <w:rPr>
          <w:rFonts w:ascii="Calibri" w:eastAsia="Calibri" w:hAnsi="Calibri" w:cs="Calibri"/>
        </w:rPr>
        <w:t xml:space="preserve">- Actifs agricoles entre 1955 et 2010 </w:t>
      </w:r>
    </w:p>
    <w:p w:rsidR="00D324C3" w:rsidRDefault="00545AF5">
      <w:pPr>
        <w:rPr>
          <w:rFonts w:ascii="Calibri" w:eastAsia="Calibri" w:hAnsi="Calibri" w:cs="Calibri"/>
          <w:u w:val="single"/>
        </w:rPr>
      </w:pPr>
      <m:oMath>
        <m:f>
          <m:fPr>
            <m:ctrlPr>
              <w:rPr>
                <w:rFonts w:ascii="Cambria Math" w:eastAsia="Cambria Math" w:hAnsi="Cambria Math" w:cs="Cambria Math"/>
              </w:rPr>
            </m:ctrlPr>
          </m:fPr>
          <m:num>
            <m:r>
              <w:rPr>
                <w:rFonts w:ascii="Cambria Math" w:eastAsia="Cambria Math" w:hAnsi="Cambria Math" w:cs="Cambria Math"/>
              </w:rPr>
              <m:t>0,5-6,3</m:t>
            </m:r>
          </m:num>
          <m:den>
            <m:r>
              <w:rPr>
                <w:rFonts w:ascii="Cambria Math" w:eastAsia="Cambria Math" w:hAnsi="Cambria Math" w:cs="Cambria Math"/>
              </w:rPr>
              <m:t>6,3</m:t>
            </m:r>
          </m:den>
        </m:f>
      </m:oMath>
      <w:r w:rsidR="004D3C48">
        <w:rPr>
          <w:rFonts w:ascii="Calibri" w:eastAsia="Calibri" w:hAnsi="Calibri" w:cs="Calibri"/>
        </w:rPr>
        <w:t xml:space="preserve"> = - 0.92 soit une baisse de 92 % : </w:t>
      </w:r>
      <w:r w:rsidR="004D3C48">
        <w:rPr>
          <w:rFonts w:ascii="Calibri" w:eastAsia="Calibri" w:hAnsi="Calibri" w:cs="Calibri"/>
          <w:u w:val="single"/>
        </w:rPr>
        <w:t>la population active agricole a baissé de 92 % entre 1955 et 2010</w:t>
      </w:r>
    </w:p>
    <w:p w:rsidR="00D324C3" w:rsidRDefault="004D3C48">
      <w:pPr>
        <w:rPr>
          <w:rFonts w:ascii="Calibri" w:eastAsia="Calibri" w:hAnsi="Calibri" w:cs="Calibri"/>
        </w:rPr>
      </w:pPr>
      <w:r>
        <w:rPr>
          <w:rFonts w:ascii="Calibri" w:eastAsia="Calibri" w:hAnsi="Calibri" w:cs="Calibri"/>
        </w:rPr>
        <w:t>- Part des actifs agricoles dans la population active entre 1955 et 2010</w:t>
      </w:r>
    </w:p>
    <w:p w:rsidR="00D324C3" w:rsidRDefault="00545AF5">
      <w:pPr>
        <w:rPr>
          <w:rFonts w:ascii="Calibri" w:eastAsia="Calibri" w:hAnsi="Calibri" w:cs="Calibri"/>
          <w:u w:val="single"/>
        </w:rPr>
      </w:pPr>
      <m:oMath>
        <m:f>
          <m:fPr>
            <m:ctrlPr>
              <w:rPr>
                <w:rFonts w:ascii="Cambria Math" w:eastAsia="Cambria Math" w:hAnsi="Cambria Math" w:cs="Cambria Math"/>
              </w:rPr>
            </m:ctrlPr>
          </m:fPr>
          <m:num>
            <m:r>
              <w:rPr>
                <w:rFonts w:ascii="Cambria Math" w:eastAsia="Cambria Math" w:hAnsi="Cambria Math" w:cs="Cambria Math"/>
              </w:rPr>
              <m:t>3,5-27</m:t>
            </m:r>
          </m:num>
          <m:den>
            <m:r>
              <w:rPr>
                <w:rFonts w:ascii="Cambria Math" w:eastAsia="Cambria Math" w:hAnsi="Cambria Math" w:cs="Cambria Math"/>
              </w:rPr>
              <m:t>27</m:t>
            </m:r>
          </m:den>
        </m:f>
      </m:oMath>
      <w:r w:rsidR="004D3C48">
        <w:rPr>
          <w:rFonts w:ascii="Calibri" w:eastAsia="Calibri" w:hAnsi="Calibri" w:cs="Calibri"/>
        </w:rPr>
        <w:t xml:space="preserve">  = - 0.87 soit une baisse de 87 % : </w:t>
      </w:r>
      <w:r w:rsidR="004D3C48">
        <w:rPr>
          <w:rFonts w:ascii="Calibri" w:eastAsia="Calibri" w:hAnsi="Calibri" w:cs="Calibri"/>
          <w:u w:val="single"/>
        </w:rPr>
        <w:t>la part des actifs agricoles dans la population active a baissé de 87% entre 1955 et 2010.</w:t>
      </w:r>
    </w:p>
    <w:p w:rsidR="00D324C3" w:rsidRDefault="004D3C48">
      <w:pPr>
        <w:rPr>
          <w:rFonts w:ascii="Calibri" w:eastAsia="Calibri" w:hAnsi="Calibri" w:cs="Calibri"/>
          <w:b/>
        </w:rPr>
      </w:pPr>
      <w:r>
        <w:rPr>
          <w:rFonts w:ascii="Calibri" w:eastAsia="Calibri" w:hAnsi="Calibri" w:cs="Calibri"/>
          <w:b/>
        </w:rPr>
        <w:t>Conclusion</w:t>
      </w:r>
    </w:p>
    <w:p w:rsidR="00D324C3" w:rsidRDefault="004D3C48">
      <w:pPr>
        <w:rPr>
          <w:rFonts w:ascii="Calibri" w:eastAsia="Calibri" w:hAnsi="Calibri" w:cs="Calibri"/>
        </w:rPr>
      </w:pPr>
      <w:r>
        <w:rPr>
          <w:rFonts w:ascii="Calibri" w:eastAsia="Calibri" w:hAnsi="Calibri" w:cs="Calibri"/>
        </w:rPr>
        <w:t>Entre 1955 et 2010, la population active agricole baisse sur toute la période alors que la population active augmente sur la même période, c’est pourquoi la baisse de la part des actifs dans la population active a baissé moins vite (baisse de 87 %) que celle des actifs agricoles (baisse de 92 %).</w:t>
      </w:r>
    </w:p>
    <w:p w:rsidR="00D324C3" w:rsidRDefault="004D3C48">
      <w:pPr>
        <w:rPr>
          <w:rFonts w:ascii="Calibri" w:eastAsia="Calibri" w:hAnsi="Calibri" w:cs="Calibri"/>
        </w:rPr>
      </w:pPr>
      <w:r>
        <w:rPr>
          <w:rFonts w:ascii="Calibri" w:eastAsia="Calibri" w:hAnsi="Calibri" w:cs="Calibri"/>
        </w:rPr>
        <w:t xml:space="preserve">La part des actifs agricoles par rapport à la population active baisse de moitié entre 1955 et 1970. </w:t>
      </w:r>
    </w:p>
    <w:p w:rsidR="00D324C3" w:rsidRDefault="00D324C3">
      <w:pPr>
        <w:rPr>
          <w:rFonts w:ascii="Calibri" w:eastAsia="Calibri" w:hAnsi="Calibri" w:cs="Calibri"/>
        </w:rPr>
      </w:pPr>
    </w:p>
    <w:p w:rsidR="00D324C3" w:rsidRDefault="004D3C48">
      <w:pPr>
        <w:rPr>
          <w:rFonts w:ascii="Calibri" w:eastAsia="Calibri" w:hAnsi="Calibri" w:cs="Calibri"/>
        </w:rPr>
      </w:pPr>
      <w:r>
        <w:rPr>
          <w:rFonts w:ascii="Calibri" w:eastAsia="Calibri" w:hAnsi="Calibri" w:cs="Calibri"/>
          <w:b/>
        </w:rPr>
        <w:t>Question 3</w:t>
      </w:r>
      <w:r>
        <w:rPr>
          <w:rFonts w:ascii="Calibri" w:eastAsia="Calibri" w:hAnsi="Calibri" w:cs="Calibri"/>
        </w:rPr>
        <w:t> </w:t>
      </w:r>
    </w:p>
    <w:p w:rsidR="00D324C3" w:rsidRDefault="004D3C48">
      <w:pPr>
        <w:rPr>
          <w:rFonts w:ascii="Calibri" w:eastAsia="Calibri" w:hAnsi="Calibri" w:cs="Calibri"/>
          <w:b/>
        </w:rPr>
      </w:pPr>
      <w:r>
        <w:rPr>
          <w:rFonts w:ascii="Calibri" w:eastAsia="Calibri" w:hAnsi="Calibri" w:cs="Calibri"/>
        </w:rPr>
        <w:t>En regardant les graphiques ci-dessous, comparez l’évolution des actifs agricoles à celle du nombre d’exploitations et de leur taille.</w:t>
      </w:r>
    </w:p>
    <w:p w:rsidR="00D324C3" w:rsidRDefault="00D324C3">
      <w:pPr>
        <w:rPr>
          <w:rFonts w:ascii="Calibri" w:eastAsia="Calibri" w:hAnsi="Calibri" w:cs="Calibri"/>
          <w:b/>
        </w:rPr>
      </w:pPr>
    </w:p>
    <w:p w:rsidR="00D324C3" w:rsidRDefault="004D3C48">
      <w:pPr>
        <w:keepNext/>
        <w:rPr>
          <w:rFonts w:ascii="Calibri" w:eastAsia="Calibri" w:hAnsi="Calibri" w:cs="Calibri"/>
        </w:rPr>
      </w:pPr>
      <w:r>
        <w:rPr>
          <w:rFonts w:ascii="Calibri" w:eastAsia="Calibri" w:hAnsi="Calibri" w:cs="Calibri"/>
          <w:noProof/>
        </w:rPr>
        <w:drawing>
          <wp:inline distT="0" distB="0" distL="0" distR="0">
            <wp:extent cx="4518878" cy="2038811"/>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16313"/>
                    <a:stretch>
                      <a:fillRect/>
                    </a:stretch>
                  </pic:blipFill>
                  <pic:spPr>
                    <a:xfrm>
                      <a:off x="0" y="0"/>
                      <a:ext cx="4518878" cy="2038811"/>
                    </a:xfrm>
                    <a:prstGeom prst="rect">
                      <a:avLst/>
                    </a:prstGeom>
                    <a:ln/>
                  </pic:spPr>
                </pic:pic>
              </a:graphicData>
            </a:graphic>
          </wp:inline>
        </w:drawing>
      </w:r>
    </w:p>
    <w:p w:rsidR="00D324C3" w:rsidRDefault="004D3C48">
      <w:pPr>
        <w:pBdr>
          <w:top w:val="nil"/>
          <w:left w:val="nil"/>
          <w:bottom w:val="nil"/>
          <w:right w:val="nil"/>
          <w:between w:val="nil"/>
        </w:pBdr>
        <w:spacing w:after="200"/>
        <w:rPr>
          <w:rFonts w:ascii="Calibri" w:eastAsia="Calibri" w:hAnsi="Calibri" w:cs="Calibri"/>
          <w:b/>
          <w:color w:val="5B9BD5"/>
          <w:sz w:val="18"/>
          <w:szCs w:val="18"/>
        </w:rPr>
      </w:pPr>
      <w:r>
        <w:rPr>
          <w:rFonts w:ascii="Calibri" w:eastAsia="Calibri" w:hAnsi="Calibri" w:cs="Calibri"/>
          <w:b/>
          <w:color w:val="5B9BD5"/>
          <w:sz w:val="18"/>
          <w:szCs w:val="18"/>
        </w:rPr>
        <w:t>Graphique 1 : évolution du nombre des exploitations agricoles, 1892-2007 (en milliers).</w:t>
      </w:r>
    </w:p>
    <w:p w:rsidR="00D324C3" w:rsidRDefault="00D324C3">
      <w:pPr>
        <w:rPr>
          <w:rFonts w:ascii="Calibri" w:eastAsia="Calibri" w:hAnsi="Calibri" w:cs="Calibri"/>
        </w:rPr>
      </w:pPr>
    </w:p>
    <w:p w:rsidR="00D324C3" w:rsidRDefault="004D3C48">
      <w:pPr>
        <w:keepNext/>
        <w:rPr>
          <w:rFonts w:ascii="Calibri" w:eastAsia="Calibri" w:hAnsi="Calibri" w:cs="Calibri"/>
        </w:rPr>
      </w:pPr>
      <w:r>
        <w:rPr>
          <w:rFonts w:ascii="Calibri" w:eastAsia="Calibri" w:hAnsi="Calibri" w:cs="Calibri"/>
          <w:noProof/>
        </w:rPr>
        <w:lastRenderedPageBreak/>
        <w:drawing>
          <wp:inline distT="0" distB="0" distL="0" distR="0">
            <wp:extent cx="4762937" cy="1960779"/>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12658"/>
                    <a:stretch>
                      <a:fillRect/>
                    </a:stretch>
                  </pic:blipFill>
                  <pic:spPr>
                    <a:xfrm>
                      <a:off x="0" y="0"/>
                      <a:ext cx="4762937" cy="1960779"/>
                    </a:xfrm>
                    <a:prstGeom prst="rect">
                      <a:avLst/>
                    </a:prstGeom>
                    <a:ln/>
                  </pic:spPr>
                </pic:pic>
              </a:graphicData>
            </a:graphic>
          </wp:inline>
        </w:drawing>
      </w:r>
    </w:p>
    <w:p w:rsidR="00D324C3" w:rsidRDefault="004D3C48">
      <w:pPr>
        <w:pBdr>
          <w:top w:val="nil"/>
          <w:left w:val="nil"/>
          <w:bottom w:val="nil"/>
          <w:right w:val="nil"/>
          <w:between w:val="nil"/>
        </w:pBdr>
        <w:spacing w:after="200"/>
        <w:rPr>
          <w:rFonts w:ascii="Calibri" w:eastAsia="Calibri" w:hAnsi="Calibri" w:cs="Calibri"/>
          <w:b/>
          <w:color w:val="5B9BD5"/>
          <w:sz w:val="18"/>
          <w:szCs w:val="18"/>
        </w:rPr>
      </w:pPr>
      <w:r>
        <w:rPr>
          <w:rFonts w:ascii="Calibri" w:eastAsia="Calibri" w:hAnsi="Calibri" w:cs="Calibri"/>
          <w:b/>
          <w:color w:val="5B9BD5"/>
          <w:sz w:val="18"/>
          <w:szCs w:val="18"/>
        </w:rPr>
        <w:t xml:space="preserve">Graphique 2 : répartition </w:t>
      </w:r>
      <w:proofErr w:type="gramStart"/>
      <w:r>
        <w:rPr>
          <w:rFonts w:ascii="Calibri" w:eastAsia="Calibri" w:hAnsi="Calibri" w:cs="Calibri"/>
          <w:b/>
          <w:color w:val="5B9BD5"/>
          <w:sz w:val="18"/>
          <w:szCs w:val="18"/>
        </w:rPr>
        <w:t>des  exploitations</w:t>
      </w:r>
      <w:proofErr w:type="gramEnd"/>
      <w:r>
        <w:rPr>
          <w:rFonts w:ascii="Calibri" w:eastAsia="Calibri" w:hAnsi="Calibri" w:cs="Calibri"/>
          <w:b/>
          <w:color w:val="5B9BD5"/>
          <w:sz w:val="18"/>
          <w:szCs w:val="18"/>
        </w:rPr>
        <w:t xml:space="preserve"> par taille de SAU (hectares).</w:t>
      </w:r>
    </w:p>
    <w:p w:rsidR="00D324C3" w:rsidRDefault="00D324C3">
      <w:pPr>
        <w:rPr>
          <w:rFonts w:ascii="Calibri" w:eastAsia="Calibri" w:hAnsi="Calibri" w:cs="Calibri"/>
          <w:b/>
        </w:rPr>
      </w:pPr>
    </w:p>
    <w:p w:rsidR="00D324C3" w:rsidRDefault="004D3C48">
      <w:pPr>
        <w:rPr>
          <w:rFonts w:ascii="Calibri" w:eastAsia="Calibri" w:hAnsi="Calibri" w:cs="Calibri"/>
          <w:b/>
        </w:rPr>
      </w:pPr>
      <w:r>
        <w:rPr>
          <w:rFonts w:ascii="Calibri" w:eastAsia="Calibri" w:hAnsi="Calibri" w:cs="Calibri"/>
          <w:b/>
        </w:rPr>
        <w:t xml:space="preserve">Réponse 3 </w:t>
      </w:r>
    </w:p>
    <w:p w:rsidR="00D324C3" w:rsidRDefault="004D3C48">
      <w:pPr>
        <w:rPr>
          <w:rFonts w:ascii="Calibri" w:eastAsia="Calibri" w:hAnsi="Calibri" w:cs="Calibri"/>
        </w:rPr>
      </w:pPr>
      <w:r>
        <w:rPr>
          <w:rFonts w:ascii="Calibri" w:eastAsia="Calibri" w:hAnsi="Calibri" w:cs="Calibri"/>
        </w:rPr>
        <w:t>On compte de moins en moins d’actifs agricoles (baisse de 92 % entre 1955 et 2010) et de moins en moins d’exploitations agricoles. (</w:t>
      </w:r>
      <m:oMath>
        <m:f>
          <m:fPr>
            <m:ctrlPr>
              <w:rPr>
                <w:rFonts w:ascii="Cambria Math" w:eastAsia="Cambria Math" w:hAnsi="Cambria Math" w:cs="Cambria Math"/>
              </w:rPr>
            </m:ctrlPr>
          </m:fPr>
          <m:num>
            <m:r>
              <w:rPr>
                <w:rFonts w:ascii="Cambria Math" w:eastAsia="Cambria Math" w:hAnsi="Cambria Math" w:cs="Cambria Math"/>
              </w:rPr>
              <m:t>500-2200</m:t>
            </m:r>
          </m:num>
          <m:den>
            <m:r>
              <w:rPr>
                <w:rFonts w:ascii="Cambria Math" w:eastAsia="Cambria Math" w:hAnsi="Cambria Math" w:cs="Cambria Math"/>
              </w:rPr>
              <m:t>2200</m:t>
            </m:r>
          </m:den>
        </m:f>
        <m:r>
          <w:rPr>
            <w:rFonts w:ascii="Cambria Math" w:eastAsia="Cambria Math" w:hAnsi="Cambria Math" w:cs="Cambria Math"/>
          </w:rPr>
          <m:t>= - 0,77 soit une baisse de 77 % sur la même période)</m:t>
        </m:r>
      </m:oMath>
      <w:r>
        <w:rPr>
          <w:rFonts w:ascii="Calibri" w:eastAsia="Calibri" w:hAnsi="Calibri" w:cs="Calibri"/>
        </w:rPr>
        <w:t>. En revanche, la taille des exploitations a tendance à augmenter, bien que les plus petites soient encore les plus nombreuses (presque la moitié d’entre elles ont moins de 20 ha).</w:t>
      </w:r>
    </w:p>
    <w:p w:rsidR="00D324C3" w:rsidRDefault="004D3C48">
      <w:pPr>
        <w:rPr>
          <w:rFonts w:ascii="Calibri" w:eastAsia="Calibri" w:hAnsi="Calibri" w:cs="Calibri"/>
        </w:rPr>
      </w:pPr>
      <w:r>
        <w:rPr>
          <w:rFonts w:ascii="Calibri" w:eastAsia="Calibri" w:hAnsi="Calibri" w:cs="Calibri"/>
        </w:rPr>
        <w:t>Malgré tout, on produit de plus en plus !</w:t>
      </w:r>
    </w:p>
    <w:p w:rsidR="00D324C3" w:rsidRDefault="00D324C3">
      <w:pPr>
        <w:rPr>
          <w:rFonts w:ascii="Calibri" w:eastAsia="Calibri" w:hAnsi="Calibri" w:cs="Calibri"/>
        </w:rPr>
      </w:pPr>
    </w:p>
    <w:p w:rsidR="00D324C3" w:rsidRDefault="00D324C3">
      <w:pPr>
        <w:rPr>
          <w:rFonts w:ascii="Calibri" w:eastAsia="Calibri" w:hAnsi="Calibri" w:cs="Calibri"/>
        </w:rPr>
      </w:pPr>
    </w:p>
    <w:p w:rsidR="00D324C3" w:rsidRDefault="00D324C3">
      <w:pPr>
        <w:rPr>
          <w:rFonts w:ascii="Calibri" w:eastAsia="Calibri" w:hAnsi="Calibri" w:cs="Calibri"/>
        </w:rPr>
      </w:pPr>
    </w:p>
    <w:sectPr w:rsidR="00D324C3">
      <w:headerReference w:type="default" r:id="rId13"/>
      <w:footerReference w:type="default" r:id="rId14"/>
      <w:pgSz w:w="11906" w:h="16838"/>
      <w:pgMar w:top="1417" w:right="1417" w:bottom="1985"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AF5" w:rsidRDefault="00545AF5">
      <w:r>
        <w:separator/>
      </w:r>
    </w:p>
  </w:endnote>
  <w:endnote w:type="continuationSeparator" w:id="0">
    <w:p w:rsidR="00545AF5" w:rsidRDefault="00545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pBdr>
        <w:top w:val="single" w:sz="24" w:space="1" w:color="823B0B"/>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sz w:val="18"/>
        <w:szCs w:val="18"/>
      </w:rPr>
      <w:t>Séquence</w:t>
    </w:r>
    <w:r>
      <w:rPr>
        <w:rFonts w:ascii="Calibri" w:eastAsia="Calibri" w:hAnsi="Calibri" w:cs="Calibri"/>
        <w:color w:val="000000"/>
        <w:sz w:val="18"/>
        <w:szCs w:val="18"/>
      </w:rPr>
      <w:t xml:space="preserve"> pédagogique </w:t>
    </w:r>
    <w:r>
      <w:rPr>
        <w:rFonts w:ascii="Calibri" w:eastAsia="Calibri" w:hAnsi="Calibri" w:cs="Calibri"/>
        <w:sz w:val="18"/>
        <w:szCs w:val="18"/>
      </w:rPr>
      <w:t>régionale</w:t>
    </w:r>
    <w:r>
      <w:rPr>
        <w:rFonts w:ascii="Calibri" w:eastAsia="Calibri" w:hAnsi="Calibri" w:cs="Calibri"/>
        <w:color w:val="000000"/>
        <w:sz w:val="18"/>
        <w:szCs w:val="18"/>
      </w:rPr>
      <w:t xml:space="preserve"> </w:t>
    </w:r>
    <w:r>
      <w:rPr>
        <w:rFonts w:ascii="Calibri" w:eastAsia="Calibri" w:hAnsi="Calibri" w:cs="Calibri"/>
        <w:i/>
        <w:color w:val="000000"/>
        <w:sz w:val="18"/>
        <w:szCs w:val="18"/>
      </w:rPr>
      <w:t>Découvrir les métiers de l’agriculture et de l’agroalimentaire.</w:t>
    </w:r>
    <w:r>
      <w:rPr>
        <w:rFonts w:ascii="Calibri" w:eastAsia="Calibri" w:hAnsi="Calibri" w:cs="Calibri"/>
        <w:color w:val="000000"/>
        <w:sz w:val="18"/>
        <w:szCs w:val="18"/>
      </w:rPr>
      <w:t xml:space="preserve"> Dominique Flaissier</w:t>
    </w:r>
    <w:r>
      <w:rPr>
        <w:rFonts w:ascii="Calibri" w:eastAsia="Calibri" w:hAnsi="Calibri" w:cs="Calibri"/>
        <w:sz w:val="18"/>
        <w:szCs w:val="18"/>
      </w:rPr>
      <w:t xml:space="preserve"> DRAIO Académie de Montpellier, Sophie </w:t>
    </w:r>
    <w:proofErr w:type="spellStart"/>
    <w:r>
      <w:rPr>
        <w:rFonts w:ascii="Calibri" w:eastAsia="Calibri" w:hAnsi="Calibri" w:cs="Calibri"/>
        <w:sz w:val="18"/>
        <w:szCs w:val="18"/>
      </w:rPr>
      <w:t>Salvadori</w:t>
    </w:r>
    <w:proofErr w:type="spellEnd"/>
    <w:r>
      <w:rPr>
        <w:rFonts w:ascii="Calibri" w:eastAsia="Calibri" w:hAnsi="Calibri" w:cs="Calibri"/>
        <w:sz w:val="18"/>
        <w:szCs w:val="18"/>
      </w:rPr>
      <w:t xml:space="preserve"> Onisep Occitanie, </w:t>
    </w:r>
    <w:r>
      <w:rPr>
        <w:rFonts w:ascii="Calibri" w:eastAsia="Calibri" w:hAnsi="Calibri" w:cs="Calibri"/>
        <w:color w:val="000000"/>
        <w:sz w:val="18"/>
        <w:szCs w:val="18"/>
      </w:rPr>
      <w:t>décembre 2019 – mise à jour octobre 2021</w:t>
    </w:r>
  </w:p>
  <w:p w:rsidR="004D3C48" w:rsidRDefault="004D3C48">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AF5" w:rsidRDefault="00545AF5">
      <w:r>
        <w:separator/>
      </w:r>
    </w:p>
  </w:footnote>
  <w:footnote w:type="continuationSeparator" w:id="0">
    <w:p w:rsidR="00545AF5" w:rsidRDefault="00545A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jc w:val="right"/>
      <w:rPr>
        <w:rFonts w:ascii="Calibri" w:eastAsia="Calibri" w:hAnsi="Calibri" w:cs="Calibri"/>
        <w:sz w:val="14"/>
        <w:szCs w:val="14"/>
      </w:rPr>
    </w:pPr>
    <w:r>
      <w:rPr>
        <w:rFonts w:ascii="Calibri" w:eastAsia="Calibri" w:hAnsi="Calibri" w:cs="Calibri"/>
        <w:sz w:val="14"/>
        <w:szCs w:val="14"/>
      </w:rPr>
      <w:fldChar w:fldCharType="begin"/>
    </w:r>
    <w:r>
      <w:rPr>
        <w:rFonts w:ascii="Calibri" w:eastAsia="Calibri" w:hAnsi="Calibri" w:cs="Calibri"/>
        <w:sz w:val="14"/>
        <w:szCs w:val="14"/>
      </w:rPr>
      <w:instrText>PAGE</w:instrText>
    </w:r>
    <w:r>
      <w:rPr>
        <w:rFonts w:ascii="Calibri" w:eastAsia="Calibri" w:hAnsi="Calibri" w:cs="Calibri"/>
        <w:sz w:val="14"/>
        <w:szCs w:val="14"/>
      </w:rPr>
      <w:fldChar w:fldCharType="separate"/>
    </w:r>
    <w:r w:rsidR="00492111">
      <w:rPr>
        <w:rFonts w:ascii="Calibri" w:eastAsia="Calibri" w:hAnsi="Calibri" w:cs="Calibri"/>
        <w:noProof/>
        <w:sz w:val="14"/>
        <w:szCs w:val="14"/>
      </w:rPr>
      <w:t>2</w:t>
    </w:r>
    <w:r>
      <w:rPr>
        <w:rFonts w:ascii="Calibri" w:eastAsia="Calibri" w:hAnsi="Calibri" w:cs="Calibr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D3E"/>
    <w:multiLevelType w:val="multilevel"/>
    <w:tmpl w:val="7F462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7125E"/>
    <w:multiLevelType w:val="multilevel"/>
    <w:tmpl w:val="8F3A0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950F5"/>
    <w:multiLevelType w:val="multilevel"/>
    <w:tmpl w:val="0D56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E4889"/>
    <w:multiLevelType w:val="multilevel"/>
    <w:tmpl w:val="EFB6B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E35AA"/>
    <w:multiLevelType w:val="multilevel"/>
    <w:tmpl w:val="E38626BC"/>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5" w15:restartNumberingAfterBreak="0">
    <w:nsid w:val="2B290354"/>
    <w:multiLevelType w:val="multilevel"/>
    <w:tmpl w:val="DD6E7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952407"/>
    <w:multiLevelType w:val="multilevel"/>
    <w:tmpl w:val="C1EE62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A10E02"/>
    <w:multiLevelType w:val="multilevel"/>
    <w:tmpl w:val="18F6F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A377B7"/>
    <w:multiLevelType w:val="multilevel"/>
    <w:tmpl w:val="0FCED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9051D6"/>
    <w:multiLevelType w:val="multilevel"/>
    <w:tmpl w:val="9B0A4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3"/>
  </w:num>
  <w:num w:numId="4">
    <w:abstractNumId w:val="9"/>
  </w:num>
  <w:num w:numId="5">
    <w:abstractNumId w:val="0"/>
  </w:num>
  <w:num w:numId="6">
    <w:abstractNumId w:val="4"/>
  </w:num>
  <w:num w:numId="7">
    <w:abstractNumId w:val="5"/>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C3"/>
    <w:rsid w:val="003D27B0"/>
    <w:rsid w:val="00403D1B"/>
    <w:rsid w:val="00492111"/>
    <w:rsid w:val="004D3C48"/>
    <w:rsid w:val="004F1D09"/>
    <w:rsid w:val="00545AF5"/>
    <w:rsid w:val="00936E5E"/>
    <w:rsid w:val="00BE3542"/>
    <w:rsid w:val="00D324C3"/>
    <w:rsid w:val="00D971FA"/>
    <w:rsid w:val="00EB73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6779C-D39C-418D-8DE2-2541EB19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39"/>
  </w:style>
  <w:style w:type="paragraph" w:styleId="Titre1">
    <w:name w:val="heading 1"/>
    <w:basedOn w:val="Normal"/>
    <w:next w:val="Normal"/>
    <w:link w:val="Titre1Car"/>
    <w:uiPriority w:val="9"/>
    <w:qFormat/>
    <w:rsid w:val="00C63BCD"/>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C63BCD"/>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unhideWhenUsed/>
    <w:qFormat/>
    <w:rsid w:val="00C63BC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itre4">
    <w:name w:val="heading 4"/>
    <w:basedOn w:val="Normal"/>
    <w:next w:val="Normal"/>
    <w:link w:val="Titre4Car"/>
    <w:uiPriority w:val="9"/>
    <w:unhideWhenUsed/>
    <w:qFormat/>
    <w:rsid w:val="00852107"/>
    <w:pPr>
      <w:keepNext/>
      <w:keepLines/>
      <w:spacing w:before="200"/>
      <w:outlineLvl w:val="3"/>
    </w:pPr>
    <w:rPr>
      <w:rFonts w:asciiTheme="majorHAnsi" w:eastAsiaTheme="majorEastAsia" w:hAnsiTheme="majorHAnsi" w:cstheme="majorBidi"/>
      <w:b/>
      <w:bCs/>
      <w:i/>
      <w:iCs/>
      <w:color w:val="5B9BD5" w:themeColor="accent1"/>
      <w:sz w:val="22"/>
      <w:szCs w:val="22"/>
      <w:lang w:eastAsia="en-US"/>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customStyle="1" w:styleId="Titre1Car">
    <w:name w:val="Titre 1 Car"/>
    <w:basedOn w:val="Policepardfaut"/>
    <w:link w:val="Titre1"/>
    <w:uiPriority w:val="9"/>
    <w:rsid w:val="00C63BC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C63BC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C63BCD"/>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En-tteCar">
    <w:name w:val="En-tête Car"/>
    <w:basedOn w:val="Policepardfaut"/>
    <w:link w:val="En-tte"/>
    <w:uiPriority w:val="99"/>
    <w:rsid w:val="00C63BCD"/>
  </w:style>
  <w:style w:type="paragraph" w:styleId="Pieddepage">
    <w:name w:val="footer"/>
    <w:basedOn w:val="Normal"/>
    <w:link w:val="Pieddepag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PieddepageCar">
    <w:name w:val="Pied de page Car"/>
    <w:basedOn w:val="Policepardfaut"/>
    <w:link w:val="Pieddepage"/>
    <w:uiPriority w:val="99"/>
    <w:rsid w:val="00C63BCD"/>
  </w:style>
  <w:style w:type="paragraph" w:styleId="Sansinterligne">
    <w:name w:val="No Spacing"/>
    <w:uiPriority w:val="1"/>
    <w:qFormat/>
    <w:rsid w:val="00886D0F"/>
    <w:rPr>
      <w:rFonts w:ascii="Calibri" w:eastAsia="Calibri" w:hAnsi="Calibri"/>
    </w:rPr>
  </w:style>
  <w:style w:type="paragraph" w:styleId="Paragraphedeliste">
    <w:name w:val="List Paragraph"/>
    <w:basedOn w:val="Normal"/>
    <w:uiPriority w:val="34"/>
    <w:qFormat/>
    <w:rsid w:val="003E4A3A"/>
    <w:pPr>
      <w:ind w:left="720"/>
      <w:contextualSpacing/>
    </w:pPr>
    <w:rPr>
      <w:rFonts w:ascii="Calibri" w:hAnsi="Calibri" w:cs="Calibri"/>
      <w:sz w:val="22"/>
      <w:szCs w:val="22"/>
      <w:lang w:eastAsia="en-US"/>
    </w:rPr>
  </w:style>
  <w:style w:type="character" w:styleId="Lienhypertexte">
    <w:name w:val="Hyperlink"/>
    <w:basedOn w:val="Policepardfaut"/>
    <w:uiPriority w:val="99"/>
    <w:unhideWhenUsed/>
    <w:rsid w:val="00B84292"/>
    <w:rPr>
      <w:color w:val="0563C1" w:themeColor="hyperlink"/>
      <w:u w:val="single"/>
    </w:rPr>
  </w:style>
  <w:style w:type="paragraph" w:styleId="Textebrut">
    <w:name w:val="Plain Text"/>
    <w:basedOn w:val="Normal"/>
    <w:link w:val="TextebrutCar"/>
    <w:uiPriority w:val="99"/>
    <w:semiHidden/>
    <w:unhideWhenUsed/>
    <w:rsid w:val="00B84292"/>
    <w:rPr>
      <w:szCs w:val="21"/>
    </w:rPr>
  </w:style>
  <w:style w:type="character" w:customStyle="1" w:styleId="TextebrutCar">
    <w:name w:val="Texte brut Car"/>
    <w:basedOn w:val="Policepardfaut"/>
    <w:link w:val="Textebrut"/>
    <w:uiPriority w:val="99"/>
    <w:semiHidden/>
    <w:rsid w:val="00B84292"/>
    <w:rPr>
      <w:rFonts w:ascii="Calibri" w:eastAsia="Times New Roman" w:hAnsi="Calibri"/>
      <w:szCs w:val="21"/>
    </w:rPr>
  </w:style>
  <w:style w:type="paragraph" w:styleId="Textedebulles">
    <w:name w:val="Balloon Text"/>
    <w:basedOn w:val="Normal"/>
    <w:link w:val="TextedebullesCar"/>
    <w:uiPriority w:val="99"/>
    <w:semiHidden/>
    <w:unhideWhenUsed/>
    <w:rsid w:val="00B84292"/>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B84292"/>
    <w:rPr>
      <w:rFonts w:ascii="Tahoma" w:hAnsi="Tahoma" w:cs="Tahoma"/>
      <w:sz w:val="16"/>
      <w:szCs w:val="16"/>
    </w:rPr>
  </w:style>
  <w:style w:type="character" w:styleId="Lienhypertextesuivivisit">
    <w:name w:val="FollowedHyperlink"/>
    <w:basedOn w:val="Policepardfaut"/>
    <w:uiPriority w:val="99"/>
    <w:semiHidden/>
    <w:unhideWhenUsed/>
    <w:rsid w:val="008765C3"/>
    <w:rPr>
      <w:color w:val="954F72" w:themeColor="followedHyperlink"/>
      <w:u w:val="single"/>
    </w:rPr>
  </w:style>
  <w:style w:type="character" w:styleId="lev">
    <w:name w:val="Strong"/>
    <w:basedOn w:val="Policepardfaut"/>
    <w:uiPriority w:val="22"/>
    <w:qFormat/>
    <w:rsid w:val="000752F7"/>
    <w:rPr>
      <w:b/>
      <w:bCs/>
    </w:rPr>
  </w:style>
  <w:style w:type="character" w:customStyle="1" w:styleId="Titre4Car">
    <w:name w:val="Titre 4 Car"/>
    <w:basedOn w:val="Policepardfaut"/>
    <w:link w:val="Titre4"/>
    <w:uiPriority w:val="9"/>
    <w:rsid w:val="00852107"/>
    <w:rPr>
      <w:rFonts w:asciiTheme="majorHAnsi" w:eastAsiaTheme="majorEastAsia" w:hAnsiTheme="majorHAnsi" w:cstheme="majorBidi"/>
      <w:b/>
      <w:bCs/>
      <w:i/>
      <w:iCs/>
      <w:color w:val="5B9BD5" w:themeColor="accent1"/>
    </w:rPr>
  </w:style>
  <w:style w:type="table" w:styleId="Grilledutableau">
    <w:name w:val="Table Grid"/>
    <w:basedOn w:val="TableauNormal"/>
    <w:uiPriority w:val="39"/>
    <w:rsid w:val="003B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32444A"/>
    <w:pPr>
      <w:suppressLineNumbers/>
      <w:suppressAutoHyphens/>
      <w:autoSpaceDN w:val="0"/>
      <w:textAlignment w:val="baseline"/>
    </w:pPr>
    <w:rPr>
      <w:rFonts w:ascii="Liberation Sans" w:eastAsia="NSimSun" w:hAnsi="Liberation Sans" w:cs="Lucida Sans"/>
      <w:kern w:val="3"/>
      <w:sz w:val="21"/>
      <w:lang w:eastAsia="zh-CN" w:bidi="hi-IN"/>
    </w:rPr>
  </w:style>
  <w:style w:type="paragraph" w:styleId="Lgende">
    <w:name w:val="caption"/>
    <w:basedOn w:val="Normal"/>
    <w:next w:val="Normal"/>
    <w:uiPriority w:val="35"/>
    <w:unhideWhenUsed/>
    <w:qFormat/>
    <w:rsid w:val="00D03D06"/>
    <w:pPr>
      <w:spacing w:after="200"/>
    </w:pPr>
    <w:rPr>
      <w:b/>
      <w:bCs/>
      <w:color w:val="5B9BD5" w:themeColor="accent1"/>
      <w:sz w:val="18"/>
      <w:szCs w:val="18"/>
    </w:rPr>
  </w:style>
  <w:style w:type="character" w:styleId="Titredulivre">
    <w:name w:val="Book Title"/>
    <w:basedOn w:val="Policepardfaut"/>
    <w:uiPriority w:val="33"/>
    <w:qFormat/>
    <w:rsid w:val="00C27FDA"/>
    <w:rPr>
      <w:b/>
      <w:bCs/>
      <w:smallCaps/>
      <w:spacing w:val="5"/>
    </w:rPr>
  </w:style>
  <w:style w:type="character" w:customStyle="1" w:styleId="st">
    <w:name w:val="st"/>
    <w:basedOn w:val="Policepardfaut"/>
    <w:rsid w:val="00282B95"/>
  </w:style>
  <w:style w:type="character" w:customStyle="1" w:styleId="Mentionnonrsolue1">
    <w:name w:val="Mention non résolue1"/>
    <w:basedOn w:val="Policepardfaut"/>
    <w:uiPriority w:val="99"/>
    <w:semiHidden/>
    <w:unhideWhenUsed/>
    <w:rsid w:val="003B35C7"/>
    <w:rPr>
      <w:color w:val="605E5C"/>
      <w:shd w:val="clear" w:color="auto" w:fill="E1DFDD"/>
    </w:rPr>
  </w:style>
  <w:style w:type="character" w:customStyle="1" w:styleId="UnresolvedMention">
    <w:name w:val="Unresolved Mention"/>
    <w:basedOn w:val="Policepardfaut"/>
    <w:uiPriority w:val="99"/>
    <w:semiHidden/>
    <w:unhideWhenUsed/>
    <w:rsid w:val="003A2A61"/>
    <w:rPr>
      <w:color w:val="605E5C"/>
      <w:shd w:val="clear" w:color="auto" w:fill="E1DFDD"/>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0ldA7GhooPOp8KFPxujVpfZXA==">AMUW2mXHEXm5E6zgNPUzh85NUpoiFMwgpPq0EX41YMo30HYXhGYdY6pG9IG/BbjhVkAC4Ohftv6mcr0i1Q3qSMQ+427WGJN2MAYsWDNPpbTwT8rg1PrpX3/3/p/DlJdtOUtW1Z58Oz8p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578</Words>
  <Characters>3181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Academie Montpellier</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Flaissier Dominique</dc:creator>
  <cp:lastModifiedBy>Flaissier Dominique</cp:lastModifiedBy>
  <cp:revision>7</cp:revision>
  <dcterms:created xsi:type="dcterms:W3CDTF">2021-10-05T12:18:00Z</dcterms:created>
  <dcterms:modified xsi:type="dcterms:W3CDTF">2022-02-07T15:20:00Z</dcterms:modified>
</cp:coreProperties>
</file>