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2B83B" w14:textId="2C6A3D8D" w:rsidR="000C6E1D" w:rsidRPr="006E4657" w:rsidRDefault="001D4894" w:rsidP="00954D27">
      <w:pPr>
        <w:widowControl w:val="0"/>
        <w:pBdr>
          <w:top w:val="nil"/>
          <w:left w:val="nil"/>
          <w:bottom w:val="nil"/>
          <w:right w:val="nil"/>
          <w:between w:val="nil"/>
        </w:pBdr>
        <w:spacing w:line="264" w:lineRule="auto"/>
        <w:ind w:left="24" w:firstLine="9"/>
        <w:rPr>
          <w:iCs/>
          <w:color w:val="222222"/>
          <w:highlight w:val="white"/>
        </w:rPr>
      </w:pPr>
      <w:r w:rsidRPr="006E4657">
        <w:rPr>
          <w:iCs/>
          <w:color w:val="222222"/>
          <w:highlight w:val="white"/>
        </w:rPr>
        <w:t>Je suis enseignante à l'Île-du-Prince-Édouard, la plus petite province du Canada</w:t>
      </w:r>
      <w:r w:rsidR="000C6E1D" w:rsidRPr="006E4657">
        <w:rPr>
          <w:iCs/>
          <w:color w:val="222222"/>
          <w:highlight w:val="white"/>
        </w:rPr>
        <w:t>,</w:t>
      </w:r>
      <w:r w:rsidRPr="006E4657">
        <w:rPr>
          <w:iCs/>
          <w:color w:val="222222"/>
          <w:highlight w:val="white"/>
        </w:rPr>
        <w:t xml:space="preserve"> qui compte</w:t>
      </w:r>
      <w:r w:rsidRPr="006E4657">
        <w:rPr>
          <w:iCs/>
          <w:color w:val="222222"/>
        </w:rPr>
        <w:t xml:space="preserve"> </w:t>
      </w:r>
      <w:r w:rsidRPr="006E4657">
        <w:rPr>
          <w:iCs/>
          <w:color w:val="222222"/>
          <w:highlight w:val="white"/>
        </w:rPr>
        <w:t>160 000 habitants. Au Canada</w:t>
      </w:r>
      <w:r w:rsidR="00F82797" w:rsidRPr="006E4657">
        <w:rPr>
          <w:iCs/>
          <w:color w:val="222222"/>
          <w:highlight w:val="white"/>
        </w:rPr>
        <w:t xml:space="preserve">, chaque province </w:t>
      </w:r>
      <w:r w:rsidR="006E4657" w:rsidRPr="006E4657">
        <w:rPr>
          <w:iCs/>
          <w:color w:val="222222"/>
          <w:highlight w:val="white"/>
        </w:rPr>
        <w:t xml:space="preserve">et territoire </w:t>
      </w:r>
      <w:r w:rsidR="00F82797" w:rsidRPr="006E4657">
        <w:rPr>
          <w:iCs/>
          <w:color w:val="222222"/>
          <w:highlight w:val="white"/>
        </w:rPr>
        <w:t>a son propre système d’éducation</w:t>
      </w:r>
      <w:r w:rsidR="006E4657" w:rsidRPr="006E4657">
        <w:rPr>
          <w:iCs/>
          <w:color w:val="222222"/>
          <w:highlight w:val="white"/>
        </w:rPr>
        <w:t xml:space="preserve">. </w:t>
      </w:r>
      <w:r w:rsidR="00F82797" w:rsidRPr="006E4657">
        <w:rPr>
          <w:iCs/>
          <w:color w:val="222222"/>
          <w:highlight w:val="white"/>
        </w:rPr>
        <w:t xml:space="preserve"> </w:t>
      </w:r>
    </w:p>
    <w:p w14:paraId="02C81AB3" w14:textId="51B4FBA6" w:rsidR="006E4657" w:rsidRPr="006E4657" w:rsidRDefault="006E4657" w:rsidP="00954D27">
      <w:pPr>
        <w:widowControl w:val="0"/>
        <w:pBdr>
          <w:top w:val="nil"/>
          <w:left w:val="nil"/>
          <w:bottom w:val="nil"/>
          <w:right w:val="nil"/>
          <w:between w:val="nil"/>
        </w:pBdr>
        <w:spacing w:line="264" w:lineRule="auto"/>
        <w:ind w:left="24" w:firstLine="9"/>
        <w:rPr>
          <w:iCs/>
          <w:color w:val="222222"/>
          <w:highlight w:val="white"/>
        </w:rPr>
      </w:pPr>
    </w:p>
    <w:p w14:paraId="2726F91C" w14:textId="340A07C2" w:rsidR="006E4657" w:rsidRPr="006E4657" w:rsidRDefault="006E4657" w:rsidP="00954D27">
      <w:pPr>
        <w:widowControl w:val="0"/>
        <w:pBdr>
          <w:top w:val="nil"/>
          <w:left w:val="nil"/>
          <w:bottom w:val="nil"/>
          <w:right w:val="nil"/>
          <w:between w:val="nil"/>
        </w:pBdr>
        <w:spacing w:line="264" w:lineRule="auto"/>
        <w:ind w:left="24" w:firstLine="9"/>
        <w:rPr>
          <w:iCs/>
          <w:color w:val="222222"/>
          <w:highlight w:val="white"/>
        </w:rPr>
      </w:pPr>
      <w:r w:rsidRPr="006E4657">
        <w:rPr>
          <w:iCs/>
          <w:color w:val="222222"/>
          <w:highlight w:val="white"/>
        </w:rPr>
        <w:t>J’enseigne depuis plus de 20 ans dans des programmes bilingues que nous appelons ici les programmes d’immersion. J’ai appris de plusieurs élèves mais en voici trois qui m’ont touchée plus particulièrement.</w:t>
      </w:r>
    </w:p>
    <w:p w14:paraId="59AF2F30" w14:textId="77777777" w:rsidR="000C6E1D" w:rsidRPr="006E4657" w:rsidRDefault="000C6E1D" w:rsidP="00954D27">
      <w:pPr>
        <w:widowControl w:val="0"/>
        <w:pBdr>
          <w:top w:val="nil"/>
          <w:left w:val="nil"/>
          <w:bottom w:val="nil"/>
          <w:right w:val="nil"/>
          <w:between w:val="nil"/>
        </w:pBdr>
        <w:spacing w:line="264" w:lineRule="auto"/>
        <w:ind w:left="24" w:firstLine="9"/>
        <w:rPr>
          <w:iCs/>
          <w:color w:val="222222"/>
          <w:highlight w:val="white"/>
        </w:rPr>
      </w:pPr>
    </w:p>
    <w:p w14:paraId="5DD3C735" w14:textId="0E9C2DD9" w:rsidR="00954D27" w:rsidRPr="006E4657" w:rsidRDefault="000C6E1D" w:rsidP="00954D27">
      <w:pPr>
        <w:widowControl w:val="0"/>
        <w:pBdr>
          <w:top w:val="nil"/>
          <w:left w:val="nil"/>
          <w:bottom w:val="nil"/>
          <w:right w:val="nil"/>
          <w:between w:val="nil"/>
        </w:pBdr>
        <w:spacing w:line="264" w:lineRule="auto"/>
        <w:ind w:left="24" w:firstLine="9"/>
        <w:rPr>
          <w:iCs/>
          <w:color w:val="222222"/>
          <w:highlight w:val="white"/>
        </w:rPr>
      </w:pPr>
      <w:r w:rsidRPr="006E4657">
        <w:rPr>
          <w:iCs/>
          <w:color w:val="222222"/>
          <w:highlight w:val="white"/>
        </w:rPr>
        <w:t>L</w:t>
      </w:r>
      <w:r w:rsidR="00954D27" w:rsidRPr="006E4657">
        <w:rPr>
          <w:iCs/>
          <w:color w:val="222222"/>
          <w:highlight w:val="white"/>
        </w:rPr>
        <w:t xml:space="preserve">a relation </w:t>
      </w:r>
      <w:r w:rsidR="00C578DE" w:rsidRPr="006E4657">
        <w:rPr>
          <w:iCs/>
          <w:color w:val="222222"/>
          <w:highlight w:val="white"/>
        </w:rPr>
        <w:t>qui se développe</w:t>
      </w:r>
      <w:r w:rsidR="00954D27" w:rsidRPr="006E4657">
        <w:rPr>
          <w:iCs/>
          <w:color w:val="222222"/>
          <w:highlight w:val="white"/>
        </w:rPr>
        <w:t xml:space="preserve"> entre les enseignants et les élèves est très ouverte et il y a un</w:t>
      </w:r>
      <w:r w:rsidR="001D4894" w:rsidRPr="006E4657">
        <w:rPr>
          <w:iCs/>
          <w:color w:val="222222"/>
          <w:highlight w:val="white"/>
        </w:rPr>
        <w:t>e certaine</w:t>
      </w:r>
      <w:r w:rsidR="001D4894" w:rsidRPr="006E4657">
        <w:rPr>
          <w:iCs/>
          <w:color w:val="222222"/>
        </w:rPr>
        <w:t xml:space="preserve"> p</w:t>
      </w:r>
      <w:r w:rsidR="001D4894" w:rsidRPr="006E4657">
        <w:rPr>
          <w:iCs/>
          <w:color w:val="222222"/>
          <w:highlight w:val="white"/>
        </w:rPr>
        <w:t>roximité</w:t>
      </w:r>
      <w:r w:rsidR="00954D27" w:rsidRPr="006E4657">
        <w:rPr>
          <w:iCs/>
          <w:color w:val="222222"/>
          <w:highlight w:val="white"/>
        </w:rPr>
        <w:t xml:space="preserve"> entre </w:t>
      </w:r>
      <w:r w:rsidR="006E4657" w:rsidRPr="006E4657">
        <w:rPr>
          <w:iCs/>
          <w:color w:val="222222"/>
          <w:highlight w:val="white"/>
        </w:rPr>
        <w:t>nous</w:t>
      </w:r>
      <w:r w:rsidR="00954D27" w:rsidRPr="006E4657">
        <w:rPr>
          <w:iCs/>
          <w:color w:val="222222"/>
          <w:highlight w:val="white"/>
        </w:rPr>
        <w:t xml:space="preserve">. </w:t>
      </w:r>
      <w:r w:rsidR="001D4894" w:rsidRPr="006E4657">
        <w:rPr>
          <w:iCs/>
          <w:color w:val="222222"/>
          <w:highlight w:val="white"/>
        </w:rPr>
        <w:t xml:space="preserve">Une ancienne élève </w:t>
      </w:r>
      <w:r w:rsidRPr="006E4657">
        <w:rPr>
          <w:iCs/>
          <w:color w:val="222222"/>
          <w:highlight w:val="white"/>
        </w:rPr>
        <w:t>re</w:t>
      </w:r>
      <w:r w:rsidR="001D4894" w:rsidRPr="006E4657">
        <w:rPr>
          <w:iCs/>
          <w:color w:val="222222"/>
          <w:highlight w:val="white"/>
        </w:rPr>
        <w:t>vient souvent me</w:t>
      </w:r>
      <w:r w:rsidRPr="006E4657">
        <w:rPr>
          <w:iCs/>
          <w:color w:val="222222"/>
          <w:highlight w:val="white"/>
        </w:rPr>
        <w:t xml:space="preserve"> rendre visite à l’école </w:t>
      </w:r>
      <w:r w:rsidR="00954D27" w:rsidRPr="006E4657">
        <w:rPr>
          <w:iCs/>
          <w:color w:val="222222"/>
          <w:highlight w:val="white"/>
        </w:rPr>
        <w:t xml:space="preserve">et </w:t>
      </w:r>
      <w:r w:rsidRPr="006E4657">
        <w:rPr>
          <w:iCs/>
          <w:color w:val="222222"/>
          <w:highlight w:val="white"/>
        </w:rPr>
        <w:t xml:space="preserve">elle </w:t>
      </w:r>
      <w:r w:rsidR="00954D27" w:rsidRPr="006E4657">
        <w:rPr>
          <w:iCs/>
          <w:color w:val="222222"/>
          <w:highlight w:val="white"/>
        </w:rPr>
        <w:t xml:space="preserve">aime </w:t>
      </w:r>
      <w:r w:rsidRPr="006E4657">
        <w:rPr>
          <w:iCs/>
          <w:color w:val="222222"/>
          <w:highlight w:val="white"/>
        </w:rPr>
        <w:t>me parler de son quotidien.</w:t>
      </w:r>
      <w:r w:rsidR="00954D27" w:rsidRPr="006E4657">
        <w:rPr>
          <w:iCs/>
          <w:color w:val="222222"/>
          <w:highlight w:val="white"/>
        </w:rPr>
        <w:t xml:space="preserve"> J’apprends à l’écouter tout en restant dans un cadre professionnel. </w:t>
      </w:r>
    </w:p>
    <w:p w14:paraId="26A877B0" w14:textId="77777777" w:rsidR="00954D27" w:rsidRPr="006E4657" w:rsidRDefault="00954D27" w:rsidP="00954D27">
      <w:pPr>
        <w:widowControl w:val="0"/>
        <w:pBdr>
          <w:top w:val="nil"/>
          <w:left w:val="nil"/>
          <w:bottom w:val="nil"/>
          <w:right w:val="nil"/>
          <w:between w:val="nil"/>
        </w:pBdr>
        <w:spacing w:line="264" w:lineRule="auto"/>
        <w:ind w:left="24" w:firstLine="9"/>
        <w:rPr>
          <w:iCs/>
          <w:color w:val="222222"/>
          <w:highlight w:val="white"/>
        </w:rPr>
      </w:pPr>
    </w:p>
    <w:p w14:paraId="74771016" w14:textId="48696F44" w:rsidR="00653B0B" w:rsidRPr="006E4657" w:rsidRDefault="001D4894" w:rsidP="00954D27">
      <w:pPr>
        <w:widowControl w:val="0"/>
        <w:pBdr>
          <w:top w:val="nil"/>
          <w:left w:val="nil"/>
          <w:bottom w:val="nil"/>
          <w:right w:val="nil"/>
          <w:between w:val="nil"/>
        </w:pBdr>
        <w:spacing w:line="264" w:lineRule="auto"/>
        <w:ind w:left="24" w:firstLine="9"/>
        <w:rPr>
          <w:iCs/>
          <w:color w:val="222222"/>
          <w:highlight w:val="white"/>
        </w:rPr>
      </w:pPr>
      <w:r w:rsidRPr="006E4657">
        <w:rPr>
          <w:iCs/>
          <w:color w:val="222222"/>
          <w:highlight w:val="white"/>
        </w:rPr>
        <w:t>Je</w:t>
      </w:r>
      <w:r w:rsidRPr="006E4657">
        <w:rPr>
          <w:iCs/>
          <w:color w:val="222222"/>
        </w:rPr>
        <w:t xml:space="preserve"> p</w:t>
      </w:r>
      <w:r w:rsidRPr="006E4657">
        <w:rPr>
          <w:iCs/>
          <w:color w:val="222222"/>
          <w:highlight w:val="white"/>
        </w:rPr>
        <w:t>ense aussi à celui que j'appelle mon Daniel, qui est maintenant enseignant et que j'ai retrouvé</w:t>
      </w:r>
      <w:r w:rsidRPr="006E4657">
        <w:rPr>
          <w:iCs/>
          <w:color w:val="222222"/>
        </w:rPr>
        <w:t xml:space="preserve"> </w:t>
      </w:r>
      <w:r w:rsidRPr="006E4657">
        <w:rPr>
          <w:iCs/>
          <w:color w:val="222222"/>
          <w:highlight w:val="white"/>
        </w:rPr>
        <w:t xml:space="preserve">20 ans plus tard </w:t>
      </w:r>
      <w:r w:rsidR="00954D27" w:rsidRPr="006E4657">
        <w:rPr>
          <w:iCs/>
          <w:color w:val="222222"/>
          <w:highlight w:val="white"/>
        </w:rPr>
        <w:t xml:space="preserve">lors d’un congrès de l’ACPI (Association </w:t>
      </w:r>
      <w:r w:rsidR="006E4657" w:rsidRPr="006E4657">
        <w:rPr>
          <w:iCs/>
          <w:color w:val="222222"/>
          <w:highlight w:val="white"/>
        </w:rPr>
        <w:t>c</w:t>
      </w:r>
      <w:r w:rsidR="00954D27" w:rsidRPr="006E4657">
        <w:rPr>
          <w:iCs/>
          <w:color w:val="222222"/>
          <w:highlight w:val="white"/>
        </w:rPr>
        <w:t>anadienne des professionnels de l’immersion)</w:t>
      </w:r>
      <w:r w:rsidRPr="006E4657">
        <w:rPr>
          <w:iCs/>
          <w:color w:val="222222"/>
          <w:highlight w:val="white"/>
        </w:rPr>
        <w:t>! C</w:t>
      </w:r>
      <w:r w:rsidR="006E4657" w:rsidRPr="006E4657">
        <w:rPr>
          <w:iCs/>
          <w:color w:val="222222"/>
          <w:highlight w:val="white"/>
        </w:rPr>
        <w:t xml:space="preserve">e fut </w:t>
      </w:r>
      <w:r w:rsidRPr="006E4657">
        <w:rPr>
          <w:iCs/>
          <w:color w:val="222222"/>
          <w:highlight w:val="white"/>
        </w:rPr>
        <w:t>une grande joie, une grande fierté de l'entendre me dire qu'il se souv</w:t>
      </w:r>
      <w:r w:rsidR="006E4657" w:rsidRPr="006E4657">
        <w:rPr>
          <w:iCs/>
          <w:color w:val="222222"/>
          <w:highlight w:val="white"/>
        </w:rPr>
        <w:t>enait</w:t>
      </w:r>
      <w:r w:rsidRPr="006E4657">
        <w:rPr>
          <w:iCs/>
          <w:color w:val="222222"/>
        </w:rPr>
        <w:t xml:space="preserve"> </w:t>
      </w:r>
      <w:r w:rsidR="000C6E1D" w:rsidRPr="006E4657">
        <w:rPr>
          <w:iCs/>
          <w:color w:val="222222"/>
        </w:rPr>
        <w:t xml:space="preserve">de notre discussion de classe lors des attentats du </w:t>
      </w:r>
      <w:r w:rsidRPr="006E4657">
        <w:rPr>
          <w:iCs/>
          <w:color w:val="222222"/>
          <w:highlight w:val="white"/>
        </w:rPr>
        <w:t>11 septembre 2001</w:t>
      </w:r>
      <w:r w:rsidR="000C6E1D" w:rsidRPr="006E4657">
        <w:rPr>
          <w:iCs/>
          <w:color w:val="222222"/>
          <w:highlight w:val="white"/>
        </w:rPr>
        <w:t>.</w:t>
      </w:r>
      <w:r w:rsidRPr="006E4657">
        <w:rPr>
          <w:iCs/>
          <w:color w:val="222222"/>
          <w:highlight w:val="white"/>
        </w:rPr>
        <w:t xml:space="preserve"> On ne sait </w:t>
      </w:r>
      <w:r w:rsidR="00653B0B" w:rsidRPr="006E4657">
        <w:rPr>
          <w:iCs/>
          <w:color w:val="222222"/>
          <w:highlight w:val="white"/>
        </w:rPr>
        <w:t>jamais quel impact nous avons sur nos élèves. Mais lorsque nous croisons leur chemin des années plus tard et qu’il</w:t>
      </w:r>
      <w:r w:rsidR="000C6E1D" w:rsidRPr="006E4657">
        <w:rPr>
          <w:iCs/>
          <w:color w:val="222222"/>
          <w:highlight w:val="white"/>
        </w:rPr>
        <w:t>s</w:t>
      </w:r>
      <w:r w:rsidR="00653B0B" w:rsidRPr="006E4657">
        <w:rPr>
          <w:iCs/>
          <w:color w:val="222222"/>
          <w:highlight w:val="white"/>
        </w:rPr>
        <w:t xml:space="preserve"> nous rappelle</w:t>
      </w:r>
      <w:r w:rsidR="000C6E1D" w:rsidRPr="006E4657">
        <w:rPr>
          <w:iCs/>
          <w:color w:val="222222"/>
          <w:highlight w:val="white"/>
        </w:rPr>
        <w:t>nt</w:t>
      </w:r>
      <w:r w:rsidR="00653B0B" w:rsidRPr="006E4657">
        <w:rPr>
          <w:iCs/>
          <w:color w:val="222222"/>
          <w:highlight w:val="white"/>
        </w:rPr>
        <w:t xml:space="preserve"> ces événements vécus en classe, </w:t>
      </w:r>
      <w:r w:rsidRPr="006E4657">
        <w:rPr>
          <w:iCs/>
          <w:color w:val="222222"/>
          <w:highlight w:val="white"/>
        </w:rPr>
        <w:t>cela fait un bien formidable</w:t>
      </w:r>
      <w:r w:rsidR="00653B0B" w:rsidRPr="006E4657">
        <w:rPr>
          <w:iCs/>
          <w:color w:val="222222"/>
          <w:highlight w:val="white"/>
        </w:rPr>
        <w:t xml:space="preserve"> et nous encourage à continuer</w:t>
      </w:r>
      <w:r w:rsidRPr="006E4657">
        <w:rPr>
          <w:iCs/>
          <w:color w:val="222222"/>
          <w:highlight w:val="white"/>
        </w:rPr>
        <w:t>. Il est d’ailleurs</w:t>
      </w:r>
      <w:r w:rsidRPr="006E4657">
        <w:rPr>
          <w:iCs/>
          <w:color w:val="222222"/>
        </w:rPr>
        <w:t xml:space="preserve"> </w:t>
      </w:r>
      <w:r w:rsidRPr="006E4657">
        <w:rPr>
          <w:iCs/>
          <w:color w:val="222222"/>
          <w:highlight w:val="white"/>
        </w:rPr>
        <w:t>devenu enseignant parce que je l’avais inspiré!</w:t>
      </w:r>
    </w:p>
    <w:p w14:paraId="1F748B4D" w14:textId="77777777" w:rsidR="00653B0B" w:rsidRPr="006E4657" w:rsidRDefault="00653B0B" w:rsidP="00954D27">
      <w:pPr>
        <w:widowControl w:val="0"/>
        <w:pBdr>
          <w:top w:val="nil"/>
          <w:left w:val="nil"/>
          <w:bottom w:val="nil"/>
          <w:right w:val="nil"/>
          <w:between w:val="nil"/>
        </w:pBdr>
        <w:spacing w:line="264" w:lineRule="auto"/>
        <w:ind w:left="24" w:firstLine="9"/>
        <w:rPr>
          <w:iCs/>
          <w:color w:val="222222"/>
          <w:highlight w:val="white"/>
        </w:rPr>
      </w:pPr>
    </w:p>
    <w:p w14:paraId="3E271D78" w14:textId="77777777" w:rsidR="00C578DE" w:rsidRPr="006E4657" w:rsidRDefault="00653B0B" w:rsidP="00954D27">
      <w:pPr>
        <w:widowControl w:val="0"/>
        <w:pBdr>
          <w:top w:val="nil"/>
          <w:left w:val="nil"/>
          <w:bottom w:val="nil"/>
          <w:right w:val="nil"/>
          <w:between w:val="nil"/>
        </w:pBdr>
        <w:spacing w:line="264" w:lineRule="auto"/>
        <w:ind w:left="24" w:firstLine="9"/>
        <w:rPr>
          <w:iCs/>
          <w:color w:val="222222"/>
          <w:highlight w:val="white"/>
        </w:rPr>
      </w:pPr>
      <w:r w:rsidRPr="006E4657">
        <w:rPr>
          <w:iCs/>
          <w:color w:val="222222"/>
          <w:highlight w:val="white"/>
        </w:rPr>
        <w:t>Je p</w:t>
      </w:r>
      <w:r w:rsidR="001D4894" w:rsidRPr="006E4657">
        <w:rPr>
          <w:iCs/>
          <w:color w:val="222222"/>
          <w:highlight w:val="white"/>
        </w:rPr>
        <w:t xml:space="preserve">ense </w:t>
      </w:r>
      <w:r w:rsidRPr="006E4657">
        <w:rPr>
          <w:iCs/>
          <w:color w:val="222222"/>
          <w:highlight w:val="white"/>
        </w:rPr>
        <w:t xml:space="preserve">encore </w:t>
      </w:r>
      <w:r w:rsidR="001D4894" w:rsidRPr="006E4657">
        <w:rPr>
          <w:iCs/>
          <w:color w:val="222222"/>
          <w:highlight w:val="white"/>
        </w:rPr>
        <w:t xml:space="preserve">à une </w:t>
      </w:r>
      <w:r w:rsidRPr="006E4657">
        <w:rPr>
          <w:iCs/>
          <w:color w:val="222222"/>
          <w:highlight w:val="white"/>
        </w:rPr>
        <w:t>élève</w:t>
      </w:r>
      <w:r w:rsidR="001D4894" w:rsidRPr="006E4657">
        <w:rPr>
          <w:iCs/>
          <w:color w:val="222222"/>
          <w:highlight w:val="white"/>
        </w:rPr>
        <w:t xml:space="preserve"> </w:t>
      </w:r>
      <w:r w:rsidRPr="006E4657">
        <w:rPr>
          <w:iCs/>
          <w:color w:val="222222"/>
          <w:highlight w:val="white"/>
        </w:rPr>
        <w:t xml:space="preserve">à qui j’avais aussi enseigné </w:t>
      </w:r>
      <w:r w:rsidR="001D4894" w:rsidRPr="006E4657">
        <w:rPr>
          <w:iCs/>
          <w:color w:val="222222"/>
          <w:highlight w:val="white"/>
        </w:rPr>
        <w:t>en</w:t>
      </w:r>
      <w:r w:rsidR="001D4894" w:rsidRPr="006E4657">
        <w:rPr>
          <w:iCs/>
          <w:color w:val="222222"/>
        </w:rPr>
        <w:t xml:space="preserve"> </w:t>
      </w:r>
      <w:r w:rsidR="001D4894" w:rsidRPr="006E4657">
        <w:rPr>
          <w:iCs/>
          <w:color w:val="222222"/>
          <w:highlight w:val="white"/>
        </w:rPr>
        <w:t>6ème année</w:t>
      </w:r>
      <w:r w:rsidRPr="006E4657">
        <w:rPr>
          <w:iCs/>
          <w:color w:val="222222"/>
          <w:highlight w:val="white"/>
        </w:rPr>
        <w:t xml:space="preserve">. À la fin de ses études, alors qu’elle rédigeait un devoir dans son cours d’anglais, elle avait choisi de me rendre hommage. Elle me remerciait de ma discipline stricte et </w:t>
      </w:r>
      <w:r w:rsidR="001D4894" w:rsidRPr="006E4657">
        <w:rPr>
          <w:iCs/>
          <w:color w:val="222222"/>
          <w:highlight w:val="white"/>
        </w:rPr>
        <w:t>m'a fait</w:t>
      </w:r>
      <w:r w:rsidR="001D4894" w:rsidRPr="006E4657">
        <w:rPr>
          <w:iCs/>
          <w:color w:val="222222"/>
        </w:rPr>
        <w:t xml:space="preserve"> p</w:t>
      </w:r>
      <w:r w:rsidR="001D4894" w:rsidRPr="006E4657">
        <w:rPr>
          <w:iCs/>
          <w:color w:val="222222"/>
          <w:highlight w:val="white"/>
        </w:rPr>
        <w:t>rendre conscience de</w:t>
      </w:r>
      <w:r w:rsidRPr="006E4657">
        <w:rPr>
          <w:iCs/>
          <w:color w:val="222222"/>
          <w:highlight w:val="white"/>
        </w:rPr>
        <w:t xml:space="preserve">s bienfaits de </w:t>
      </w:r>
      <w:r w:rsidR="001D4894" w:rsidRPr="006E4657">
        <w:rPr>
          <w:iCs/>
          <w:color w:val="222222"/>
          <w:highlight w:val="white"/>
        </w:rPr>
        <w:t xml:space="preserve">ma </w:t>
      </w:r>
      <w:r w:rsidRPr="006E4657">
        <w:rPr>
          <w:iCs/>
          <w:color w:val="222222"/>
          <w:highlight w:val="white"/>
        </w:rPr>
        <w:t>gestion de classe.</w:t>
      </w:r>
    </w:p>
    <w:p w14:paraId="64094999" w14:textId="77777777" w:rsidR="00C578DE" w:rsidRPr="006E4657" w:rsidRDefault="00C578DE" w:rsidP="00954D27">
      <w:pPr>
        <w:widowControl w:val="0"/>
        <w:pBdr>
          <w:top w:val="nil"/>
          <w:left w:val="nil"/>
          <w:bottom w:val="nil"/>
          <w:right w:val="nil"/>
          <w:between w:val="nil"/>
        </w:pBdr>
        <w:spacing w:line="264" w:lineRule="auto"/>
        <w:ind w:left="24" w:firstLine="9"/>
        <w:rPr>
          <w:iCs/>
          <w:color w:val="222222"/>
          <w:highlight w:val="white"/>
        </w:rPr>
      </w:pPr>
    </w:p>
    <w:p w14:paraId="6D514D8E" w14:textId="57E81992" w:rsidR="000C6E1D" w:rsidRPr="006E4657" w:rsidRDefault="001D4894" w:rsidP="000C6E1D">
      <w:pPr>
        <w:widowControl w:val="0"/>
        <w:pBdr>
          <w:top w:val="nil"/>
          <w:left w:val="nil"/>
          <w:bottom w:val="nil"/>
          <w:right w:val="nil"/>
          <w:between w:val="nil"/>
        </w:pBdr>
        <w:spacing w:line="264" w:lineRule="auto"/>
        <w:ind w:right="36" w:firstLine="33"/>
        <w:rPr>
          <w:iCs/>
          <w:color w:val="222222"/>
          <w:highlight w:val="white"/>
        </w:rPr>
      </w:pPr>
      <w:r w:rsidRPr="006E4657">
        <w:rPr>
          <w:iCs/>
          <w:color w:val="222222"/>
          <w:highlight w:val="white"/>
        </w:rPr>
        <w:t>Dans mon métier d'orthopédagogue, j</w:t>
      </w:r>
      <w:r w:rsidR="000C6E1D" w:rsidRPr="006E4657">
        <w:rPr>
          <w:iCs/>
          <w:color w:val="222222"/>
          <w:highlight w:val="white"/>
        </w:rPr>
        <w:t xml:space="preserve">e travaille avec </w:t>
      </w:r>
      <w:r w:rsidR="006E4657" w:rsidRPr="006E4657">
        <w:rPr>
          <w:iCs/>
          <w:color w:val="222222"/>
          <w:highlight w:val="white"/>
        </w:rPr>
        <w:t>d</w:t>
      </w:r>
      <w:r w:rsidR="000C6E1D" w:rsidRPr="006E4657">
        <w:rPr>
          <w:iCs/>
          <w:color w:val="222222"/>
          <w:highlight w:val="white"/>
        </w:rPr>
        <w:t xml:space="preserve">es élèves qui ont des </w:t>
      </w:r>
      <w:r w:rsidRPr="006E4657">
        <w:rPr>
          <w:iCs/>
          <w:color w:val="222222"/>
          <w:highlight w:val="white"/>
        </w:rPr>
        <w:t>troubles d'apprentissage</w:t>
      </w:r>
      <w:r w:rsidR="000C6E1D" w:rsidRPr="006E4657">
        <w:rPr>
          <w:iCs/>
          <w:color w:val="222222"/>
          <w:highlight w:val="white"/>
        </w:rPr>
        <w:t>.</w:t>
      </w:r>
      <w:r w:rsidRPr="006E4657">
        <w:rPr>
          <w:iCs/>
          <w:color w:val="222222"/>
          <w:highlight w:val="white"/>
        </w:rPr>
        <w:t xml:space="preserve"> J’utilise des dispositifs très brefs</w:t>
      </w:r>
      <w:r w:rsidR="006E4657" w:rsidRPr="006E4657">
        <w:rPr>
          <w:iCs/>
          <w:color w:val="222222"/>
          <w:highlight w:val="white"/>
        </w:rPr>
        <w:t xml:space="preserve"> et ciblés</w:t>
      </w:r>
      <w:r w:rsidRPr="006E4657">
        <w:rPr>
          <w:iCs/>
          <w:color w:val="222222"/>
          <w:highlight w:val="white"/>
        </w:rPr>
        <w:t xml:space="preserve"> d'une trentaine de minutes</w:t>
      </w:r>
      <w:r w:rsidRPr="006E4657">
        <w:rPr>
          <w:iCs/>
          <w:color w:val="222222"/>
        </w:rPr>
        <w:t xml:space="preserve"> p</w:t>
      </w:r>
      <w:r w:rsidRPr="006E4657">
        <w:rPr>
          <w:iCs/>
          <w:color w:val="222222"/>
          <w:highlight w:val="white"/>
        </w:rPr>
        <w:t>ar jour pour un ou plusieurs élèves afin de les aider avec leurs difficultés</w:t>
      </w:r>
      <w:r w:rsidR="00C578DE" w:rsidRPr="006E4657">
        <w:rPr>
          <w:iCs/>
          <w:color w:val="222222"/>
          <w:highlight w:val="white"/>
        </w:rPr>
        <w:t>. C</w:t>
      </w:r>
      <w:r w:rsidRPr="006E4657">
        <w:rPr>
          <w:iCs/>
          <w:color w:val="222222"/>
          <w:highlight w:val="white"/>
        </w:rPr>
        <w:t>ela m'apporte</w:t>
      </w:r>
      <w:r w:rsidR="00C578DE" w:rsidRPr="006E4657">
        <w:rPr>
          <w:iCs/>
          <w:color w:val="222222"/>
          <w:highlight w:val="white"/>
        </w:rPr>
        <w:t xml:space="preserve"> également</w:t>
      </w:r>
      <w:r w:rsidRPr="006E4657">
        <w:rPr>
          <w:iCs/>
          <w:color w:val="222222"/>
          <w:highlight w:val="white"/>
        </w:rPr>
        <w:t xml:space="preserve"> un perfectionnement</w:t>
      </w:r>
      <w:r w:rsidRPr="006E4657">
        <w:rPr>
          <w:iCs/>
          <w:color w:val="222222"/>
        </w:rPr>
        <w:t xml:space="preserve"> p</w:t>
      </w:r>
      <w:r w:rsidRPr="006E4657">
        <w:rPr>
          <w:iCs/>
          <w:color w:val="222222"/>
          <w:highlight w:val="white"/>
        </w:rPr>
        <w:t xml:space="preserve">rofessionnel car </w:t>
      </w:r>
      <w:r w:rsidR="00C578DE" w:rsidRPr="006E4657">
        <w:rPr>
          <w:iCs/>
          <w:color w:val="222222"/>
          <w:highlight w:val="white"/>
        </w:rPr>
        <w:t xml:space="preserve">je dois </w:t>
      </w:r>
      <w:r w:rsidRPr="006E4657">
        <w:rPr>
          <w:iCs/>
          <w:color w:val="222222"/>
          <w:highlight w:val="white"/>
        </w:rPr>
        <w:t>constamment adapter mon enseignement</w:t>
      </w:r>
      <w:r w:rsidR="00C578DE" w:rsidRPr="006E4657">
        <w:rPr>
          <w:iCs/>
          <w:color w:val="222222"/>
          <w:highlight w:val="white"/>
        </w:rPr>
        <w:t>.</w:t>
      </w:r>
      <w:r w:rsidRPr="006E4657">
        <w:rPr>
          <w:iCs/>
          <w:color w:val="222222"/>
          <w:highlight w:val="white"/>
        </w:rPr>
        <w:t xml:space="preserve"> La formation continue est essentielle</w:t>
      </w:r>
      <w:r w:rsidR="00C578DE" w:rsidRPr="006E4657">
        <w:rPr>
          <w:iCs/>
          <w:color w:val="222222"/>
          <w:highlight w:val="white"/>
        </w:rPr>
        <w:t xml:space="preserve"> mais les rétroactions de nos élèves le sont également. </w:t>
      </w:r>
    </w:p>
    <w:p w14:paraId="55CF9111" w14:textId="77777777" w:rsidR="000C6E1D" w:rsidRPr="006E4657" w:rsidRDefault="000C6E1D" w:rsidP="000C6E1D">
      <w:pPr>
        <w:widowControl w:val="0"/>
        <w:pBdr>
          <w:top w:val="nil"/>
          <w:left w:val="nil"/>
          <w:bottom w:val="nil"/>
          <w:right w:val="nil"/>
          <w:between w:val="nil"/>
        </w:pBdr>
        <w:spacing w:line="264" w:lineRule="auto"/>
        <w:ind w:right="36" w:firstLine="33"/>
        <w:rPr>
          <w:iCs/>
          <w:color w:val="222222"/>
          <w:highlight w:val="white"/>
        </w:rPr>
      </w:pPr>
      <w:bookmarkStart w:id="0" w:name="_GoBack"/>
      <w:bookmarkEnd w:id="0"/>
    </w:p>
    <w:sectPr w:rsidR="000C6E1D" w:rsidRPr="006E4657">
      <w:pgSz w:w="12240" w:h="15840"/>
      <w:pgMar w:top="1426" w:right="1439" w:bottom="3720" w:left="141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59"/>
    <w:rsid w:val="000C6E1D"/>
    <w:rsid w:val="001D4894"/>
    <w:rsid w:val="00521DDD"/>
    <w:rsid w:val="0055006F"/>
    <w:rsid w:val="00653B0B"/>
    <w:rsid w:val="006E4657"/>
    <w:rsid w:val="00954D27"/>
    <w:rsid w:val="00BD4459"/>
    <w:rsid w:val="00C578DE"/>
    <w:rsid w:val="00F827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C62B"/>
  <w15:docId w15:val="{E93B0E80-381C-4B7F-B481-38273E7E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B8E3E-1B74-402D-8C35-1DB9BFD6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327</Words>
  <Characters>1800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ITSS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Marie-Lyne Bedard</dc:creator>
  <cp:lastModifiedBy>Marie-Lyne Bedard</cp:lastModifiedBy>
  <cp:revision>7</cp:revision>
  <dcterms:created xsi:type="dcterms:W3CDTF">2024-02-11T17:10:00Z</dcterms:created>
  <dcterms:modified xsi:type="dcterms:W3CDTF">2024-02-15T23:52:00Z</dcterms:modified>
</cp:coreProperties>
</file>